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3370" w14:textId="21978F13" w:rsidR="007648DB" w:rsidRDefault="007648DB" w:rsidP="007648DB">
      <w:pPr>
        <w:pStyle w:val="c1"/>
        <w:spacing w:before="0" w:beforeAutospacing="0" w:after="0" w:afterAutospacing="0" w:line="360" w:lineRule="auto"/>
        <w:jc w:val="center"/>
        <w:rPr>
          <w:rStyle w:val="c7"/>
          <w:sz w:val="32"/>
        </w:rPr>
      </w:pPr>
      <w:r>
        <w:rPr>
          <w:rStyle w:val="c7"/>
          <w:sz w:val="32"/>
        </w:rPr>
        <w:t>Липатова Марина Петровна, учитель русского языка и литературы ГБОУ СОШ № 423</w:t>
      </w:r>
    </w:p>
    <w:p w14:paraId="5F7EAE55" w14:textId="10CAFE7A" w:rsidR="00F96E46" w:rsidRDefault="007648DB" w:rsidP="007648DB">
      <w:pPr>
        <w:pStyle w:val="c1"/>
        <w:spacing w:before="0" w:beforeAutospacing="0" w:after="0" w:afterAutospacing="0" w:line="360" w:lineRule="auto"/>
        <w:jc w:val="center"/>
        <w:rPr>
          <w:sz w:val="32"/>
        </w:rPr>
      </w:pPr>
      <w:r>
        <w:rPr>
          <w:rStyle w:val="c7"/>
          <w:sz w:val="32"/>
        </w:rPr>
        <w:t xml:space="preserve">Статья </w:t>
      </w:r>
      <w:r>
        <w:rPr>
          <w:sz w:val="32"/>
        </w:rPr>
        <w:t>«</w:t>
      </w:r>
      <w:r w:rsidR="006F6040" w:rsidRPr="003811D1">
        <w:rPr>
          <w:sz w:val="32"/>
        </w:rPr>
        <w:t>Как строить современный урок?</w:t>
      </w:r>
      <w:r w:rsidR="00F411B9">
        <w:rPr>
          <w:sz w:val="32"/>
        </w:rPr>
        <w:t xml:space="preserve"> Современный уро</w:t>
      </w:r>
      <w:r>
        <w:rPr>
          <w:sz w:val="32"/>
        </w:rPr>
        <w:t xml:space="preserve">к </w:t>
      </w:r>
      <w:r w:rsidR="00F411B9">
        <w:rPr>
          <w:sz w:val="32"/>
        </w:rPr>
        <w:t>русского языка и литературы</w:t>
      </w:r>
      <w:r>
        <w:rPr>
          <w:sz w:val="32"/>
        </w:rPr>
        <w:t>»</w:t>
      </w:r>
    </w:p>
    <w:p w14:paraId="19F2D078" w14:textId="77777777" w:rsidR="003811D1" w:rsidRPr="003811D1" w:rsidRDefault="003811D1" w:rsidP="003811D1">
      <w:pPr>
        <w:spacing w:after="0" w:line="240" w:lineRule="auto"/>
        <w:ind w:firstLine="709"/>
        <w:jc w:val="center"/>
        <w:rPr>
          <w:rFonts w:ascii="Times New Roman" w:hAnsi="Times New Roman" w:cs="Times New Roman"/>
          <w:sz w:val="32"/>
          <w:szCs w:val="24"/>
        </w:rPr>
      </w:pPr>
    </w:p>
    <w:p w14:paraId="13343A0D" w14:textId="77777777" w:rsidR="006F6040" w:rsidRPr="003811D1" w:rsidRDefault="006F6040"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Труд учителя сопоставим с трудом писателя. Это творческий, мучительный процесс. Часто замысел урока возникает неожиданно. Импульсом может быть слово, образ, услышанный рассказ, мнение… Но чтобы идея реализовалась и урок состоялся, нужно пройти длинный путь. Учитель, как терпеливый ювелир, отбирает материал, подбирает инструменты, шлифует урок. </w:t>
      </w:r>
    </w:p>
    <w:p w14:paraId="55A3CFE0" w14:textId="77777777" w:rsidR="006F6040" w:rsidRPr="003811D1" w:rsidRDefault="006F6040"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Каким же должен быть современный урок? На каких принципах он должен строиться? Материалы данной статьи помогут разобраться в этих непростых вопросах.</w:t>
      </w:r>
    </w:p>
    <w:p w14:paraId="086AA556" w14:textId="77777777" w:rsidR="006F6040" w:rsidRPr="003811D1" w:rsidRDefault="006F6040"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В условиях внедрения ФГОС </w:t>
      </w:r>
      <w:r w:rsidR="00F44BAB" w:rsidRPr="003811D1">
        <w:rPr>
          <w:rFonts w:ascii="Times New Roman" w:hAnsi="Times New Roman" w:cs="Times New Roman"/>
          <w:sz w:val="24"/>
          <w:szCs w:val="24"/>
        </w:rPr>
        <w:t xml:space="preserve">нового поколения </w:t>
      </w:r>
      <w:r w:rsidRPr="003811D1">
        <w:rPr>
          <w:rFonts w:ascii="Times New Roman" w:hAnsi="Times New Roman" w:cs="Times New Roman"/>
          <w:sz w:val="24"/>
          <w:szCs w:val="24"/>
        </w:rPr>
        <w:t>одной из важных особенностей работы учителя становится реализация системно-деятельностного подхода. Во главу угла при таком подходе ставится развитие у учащихся умения самостоятельно приобретать и применять знания. Для того чтобы ученик не ограничивался ролью слушателя и зрителя, необходимо организовать на уроке совместную деятельность ученика и учителя. Учитель так конструирует учебный процесс, чтобы мотивировать учащихся к поисковой и исследовательской деятельности.</w:t>
      </w:r>
      <w:r w:rsidR="00F44BAB" w:rsidRPr="003811D1">
        <w:rPr>
          <w:rFonts w:ascii="Times New Roman" w:hAnsi="Times New Roman" w:cs="Times New Roman"/>
          <w:sz w:val="24"/>
          <w:szCs w:val="24"/>
        </w:rPr>
        <w:t xml:space="preserve"> </w:t>
      </w:r>
    </w:p>
    <w:p w14:paraId="7E55895D" w14:textId="77777777" w:rsidR="00F44BAB" w:rsidRPr="003811D1" w:rsidRDefault="00F44BAB"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Выдающийся американский философ и педагог Джон Дьюи, автор собственной педагогической теории, которую он сам называл инструментальной педагогикой,  указывал, что все предшествующие общеобразовательные системы были рассчитаны на передачу учащимся огромного количества общей информации без применения их на практике. Образно говоря, учащихся обучают опытом прошлого, но не готовят к проблемам в будущем. На смену традиционной системе образования Дьюи представил концепцию, цель которой – обучение решению проблем. По его убеждению, человек, владеющий умением принимать решения, будет лучше подготовлен к жизни с её многочисленными трудностями. Другими словами, главная задача учителя</w:t>
      </w:r>
      <w:r w:rsidR="00D933D3" w:rsidRPr="003811D1">
        <w:rPr>
          <w:rFonts w:ascii="Times New Roman" w:hAnsi="Times New Roman" w:cs="Times New Roman"/>
          <w:sz w:val="24"/>
          <w:szCs w:val="24"/>
        </w:rPr>
        <w:t xml:space="preserve"> состоит </w:t>
      </w:r>
      <w:r w:rsidRPr="003811D1">
        <w:rPr>
          <w:rFonts w:ascii="Times New Roman" w:hAnsi="Times New Roman" w:cs="Times New Roman"/>
          <w:sz w:val="24"/>
          <w:szCs w:val="24"/>
        </w:rPr>
        <w:t xml:space="preserve">не </w:t>
      </w:r>
      <w:r w:rsidR="00D933D3" w:rsidRPr="003811D1">
        <w:rPr>
          <w:rFonts w:ascii="Times New Roman" w:hAnsi="Times New Roman" w:cs="Times New Roman"/>
          <w:sz w:val="24"/>
          <w:szCs w:val="24"/>
        </w:rPr>
        <w:t xml:space="preserve">в </w:t>
      </w:r>
      <w:r w:rsidRPr="003811D1">
        <w:rPr>
          <w:rFonts w:ascii="Times New Roman" w:hAnsi="Times New Roman" w:cs="Times New Roman"/>
          <w:sz w:val="24"/>
          <w:szCs w:val="24"/>
        </w:rPr>
        <w:t>передач</w:t>
      </w:r>
      <w:r w:rsidR="00D933D3" w:rsidRPr="003811D1">
        <w:rPr>
          <w:rFonts w:ascii="Times New Roman" w:hAnsi="Times New Roman" w:cs="Times New Roman"/>
          <w:sz w:val="24"/>
          <w:szCs w:val="24"/>
        </w:rPr>
        <w:t>е</w:t>
      </w:r>
      <w:r w:rsidRPr="003811D1">
        <w:rPr>
          <w:rFonts w:ascii="Times New Roman" w:hAnsi="Times New Roman" w:cs="Times New Roman"/>
          <w:sz w:val="24"/>
          <w:szCs w:val="24"/>
        </w:rPr>
        <w:t xml:space="preserve"> готовых знаний, а </w:t>
      </w:r>
      <w:r w:rsidR="00D933D3" w:rsidRPr="003811D1">
        <w:rPr>
          <w:rFonts w:ascii="Times New Roman" w:hAnsi="Times New Roman" w:cs="Times New Roman"/>
          <w:sz w:val="24"/>
          <w:szCs w:val="24"/>
        </w:rPr>
        <w:t>в формировании у учеников</w:t>
      </w:r>
      <w:r w:rsidRPr="003811D1">
        <w:rPr>
          <w:rFonts w:ascii="Times New Roman" w:hAnsi="Times New Roman" w:cs="Times New Roman"/>
          <w:sz w:val="24"/>
          <w:szCs w:val="24"/>
        </w:rPr>
        <w:t xml:space="preserve"> умения учиться. И учиться ученик должен практически.</w:t>
      </w:r>
    </w:p>
    <w:p w14:paraId="3283ACAC" w14:textId="77777777" w:rsidR="00F44BAB" w:rsidRPr="003811D1" w:rsidRDefault="00F44BAB"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В советской методике разрабатывал теорию проблемного обучения М.И. Махмутов. Большое внимание он уделял творческому мышлению. Проявление творческого мышления состоит в психической готовности субъекта к самостоятельной мыслительной деятельности. Не копировать, не подражать, не действовать по шаблону или алгоритму, а именно творчески мыслить – вот </w:t>
      </w:r>
      <w:r w:rsidR="00D933D3" w:rsidRPr="003811D1">
        <w:rPr>
          <w:rFonts w:ascii="Times New Roman" w:hAnsi="Times New Roman" w:cs="Times New Roman"/>
          <w:sz w:val="24"/>
          <w:szCs w:val="24"/>
        </w:rPr>
        <w:t xml:space="preserve">настоящая </w:t>
      </w:r>
      <w:r w:rsidRPr="003811D1">
        <w:rPr>
          <w:rFonts w:ascii="Times New Roman" w:hAnsi="Times New Roman" w:cs="Times New Roman"/>
          <w:sz w:val="24"/>
          <w:szCs w:val="24"/>
        </w:rPr>
        <w:t xml:space="preserve">цель. </w:t>
      </w:r>
      <w:r w:rsidR="003811D1">
        <w:rPr>
          <w:rFonts w:ascii="Times New Roman" w:hAnsi="Times New Roman" w:cs="Times New Roman"/>
          <w:sz w:val="24"/>
          <w:szCs w:val="24"/>
        </w:rPr>
        <w:t>Махмутов предлагал</w:t>
      </w:r>
      <w:r w:rsidR="00D933D3" w:rsidRPr="003811D1">
        <w:rPr>
          <w:rFonts w:ascii="Times New Roman" w:hAnsi="Times New Roman" w:cs="Times New Roman"/>
          <w:sz w:val="24"/>
          <w:szCs w:val="24"/>
        </w:rPr>
        <w:t xml:space="preserve"> несколько способов создания проблемных ситуаций на уроке:</w:t>
      </w:r>
    </w:p>
    <w:p w14:paraId="00840DF1" w14:textId="77777777" w:rsidR="00D933D3" w:rsidRPr="003811D1" w:rsidRDefault="00D933D3" w:rsidP="003811D1">
      <w:pPr>
        <w:pStyle w:val="a3"/>
        <w:numPr>
          <w:ilvl w:val="0"/>
          <w:numId w:val="1"/>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Столкновение учащихся с жизненными явлениями и фактами, требующими теоретического объяснения.</w:t>
      </w:r>
    </w:p>
    <w:p w14:paraId="651786A7" w14:textId="77777777" w:rsidR="00D933D3" w:rsidRPr="003811D1" w:rsidRDefault="00D933D3" w:rsidP="003811D1">
      <w:pPr>
        <w:pStyle w:val="a3"/>
        <w:numPr>
          <w:ilvl w:val="0"/>
          <w:numId w:val="1"/>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При организации практической работы на уроке.</w:t>
      </w:r>
    </w:p>
    <w:p w14:paraId="5295A609" w14:textId="77777777" w:rsidR="00D933D3" w:rsidRPr="003811D1" w:rsidRDefault="00D933D3" w:rsidP="003811D1">
      <w:pPr>
        <w:pStyle w:val="a3"/>
        <w:numPr>
          <w:ilvl w:val="0"/>
          <w:numId w:val="1"/>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При формулировании гипотез.</w:t>
      </w:r>
    </w:p>
    <w:p w14:paraId="520F85C1" w14:textId="77777777" w:rsidR="00D933D3" w:rsidRPr="003811D1" w:rsidRDefault="00D933D3" w:rsidP="003811D1">
      <w:pPr>
        <w:pStyle w:val="a3"/>
        <w:numPr>
          <w:ilvl w:val="0"/>
          <w:numId w:val="1"/>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При побуждении учащихся к сравнению, сопоставлению, противопоставлению</w:t>
      </w:r>
    </w:p>
    <w:p w14:paraId="388B18D4" w14:textId="77777777" w:rsidR="00D933D3" w:rsidRPr="003811D1" w:rsidRDefault="00D933D3" w:rsidP="003811D1">
      <w:pPr>
        <w:pStyle w:val="a3"/>
        <w:numPr>
          <w:ilvl w:val="0"/>
          <w:numId w:val="1"/>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При исследовательских заданиях.</w:t>
      </w:r>
    </w:p>
    <w:p w14:paraId="4B443D14" w14:textId="77777777" w:rsidR="00D933D3" w:rsidRPr="003811D1" w:rsidRDefault="00D933D3"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Рассмотрим пример создания проблемной ситуации на уроке русского языка в 5 классе. </w:t>
      </w:r>
    </w:p>
    <w:p w14:paraId="13E80DB9" w14:textId="77777777" w:rsidR="00D933D3" w:rsidRPr="003811D1" w:rsidRDefault="00D933D3"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Тема урока: «Язык и общение»</w:t>
      </w:r>
    </w:p>
    <w:p w14:paraId="4863236F" w14:textId="77777777" w:rsidR="00D933D3" w:rsidRPr="003811D1" w:rsidRDefault="00D933D3"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lastRenderedPageBreak/>
        <w:t>Механизм создания проблемной ситуации: учитель рассказывает историю, приведённую в книге Гаспарова «Занимательная Греция. Рассказы о древнегреческой культуре».</w:t>
      </w:r>
    </w:p>
    <w:p w14:paraId="1E534021" w14:textId="77777777" w:rsidR="003811D1" w:rsidRDefault="00D933D3"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Древнегреческий баснописец Эзоп был рабом философа Ксанфа. Однажды Ксанф устроил угощение ученикам, послал Эзопа на рынок и велел ему: «Купи нам всего лучшего, что есть на свете!» </w:t>
      </w:r>
    </w:p>
    <w:p w14:paraId="7ACFED8E" w14:textId="77777777" w:rsidR="00D933D3" w:rsidRPr="003811D1" w:rsidRDefault="00D933D3"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Пришли гости – Эзоп подаёт одни только языки: жареные, варёные, солёные.</w:t>
      </w:r>
    </w:p>
    <w:p w14:paraId="15D949F0" w14:textId="77777777" w:rsidR="003811D1" w:rsidRDefault="00D933D3" w:rsidP="003811D1">
      <w:pPr>
        <w:spacing w:after="0" w:line="240" w:lineRule="auto"/>
        <w:jc w:val="both"/>
        <w:rPr>
          <w:rFonts w:ascii="Times New Roman" w:hAnsi="Times New Roman" w:cs="Times New Roman"/>
          <w:sz w:val="24"/>
          <w:szCs w:val="24"/>
        </w:rPr>
      </w:pPr>
      <w:r w:rsidRPr="003811D1">
        <w:rPr>
          <w:rFonts w:ascii="Times New Roman" w:hAnsi="Times New Roman" w:cs="Times New Roman"/>
          <w:sz w:val="24"/>
          <w:szCs w:val="24"/>
        </w:rPr>
        <w:t xml:space="preserve"> – Что это значит?</w:t>
      </w:r>
    </w:p>
    <w:p w14:paraId="4BF63EA6" w14:textId="77777777" w:rsidR="003811D1" w:rsidRDefault="00D933D3" w:rsidP="003811D1">
      <w:pPr>
        <w:spacing w:after="0" w:line="240" w:lineRule="auto"/>
        <w:jc w:val="both"/>
        <w:rPr>
          <w:rFonts w:ascii="Times New Roman" w:hAnsi="Times New Roman" w:cs="Times New Roman"/>
          <w:sz w:val="24"/>
          <w:szCs w:val="24"/>
        </w:rPr>
      </w:pPr>
      <w:r w:rsidRPr="003811D1">
        <w:rPr>
          <w:rFonts w:ascii="Times New Roman" w:hAnsi="Times New Roman" w:cs="Times New Roman"/>
          <w:sz w:val="24"/>
          <w:szCs w:val="24"/>
        </w:rPr>
        <w:t xml:space="preserve"> – А разве язык не самое лучшее на свете? …Ничего нет лучше языка!</w:t>
      </w:r>
    </w:p>
    <w:p w14:paraId="40CE4491" w14:textId="77777777" w:rsidR="003811D1" w:rsidRDefault="00D933D3" w:rsidP="003811D1">
      <w:pPr>
        <w:spacing w:after="0" w:line="240" w:lineRule="auto"/>
        <w:jc w:val="both"/>
        <w:rPr>
          <w:rFonts w:ascii="Times New Roman" w:hAnsi="Times New Roman" w:cs="Times New Roman"/>
          <w:sz w:val="24"/>
          <w:szCs w:val="24"/>
        </w:rPr>
      </w:pPr>
      <w:r w:rsidRPr="003811D1">
        <w:rPr>
          <w:rFonts w:ascii="Times New Roman" w:hAnsi="Times New Roman" w:cs="Times New Roman"/>
          <w:sz w:val="24"/>
          <w:szCs w:val="24"/>
        </w:rPr>
        <w:t xml:space="preserve"> – Ну так на завтра купи нам вс</w:t>
      </w:r>
      <w:r w:rsidR="003811D1">
        <w:rPr>
          <w:rFonts w:ascii="Times New Roman" w:hAnsi="Times New Roman" w:cs="Times New Roman"/>
          <w:sz w:val="24"/>
          <w:szCs w:val="24"/>
        </w:rPr>
        <w:t>его худшего, что есть на свете.</w:t>
      </w:r>
    </w:p>
    <w:p w14:paraId="4429357C" w14:textId="77777777" w:rsidR="00D933D3" w:rsidRPr="003811D1" w:rsidRDefault="00D933D3" w:rsidP="00F411B9">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 На следующий день Эзоп опять подаёт одни только языки.</w:t>
      </w:r>
    </w:p>
    <w:p w14:paraId="7BF5A278" w14:textId="77777777" w:rsidR="00D933D3" w:rsidRPr="003811D1" w:rsidRDefault="00D933D3" w:rsidP="003811D1">
      <w:pPr>
        <w:spacing w:after="0" w:line="240" w:lineRule="auto"/>
        <w:jc w:val="both"/>
        <w:rPr>
          <w:rFonts w:ascii="Times New Roman" w:hAnsi="Times New Roman" w:cs="Times New Roman"/>
          <w:sz w:val="24"/>
          <w:szCs w:val="24"/>
        </w:rPr>
      </w:pPr>
      <w:r w:rsidRPr="003811D1">
        <w:rPr>
          <w:rFonts w:ascii="Times New Roman" w:hAnsi="Times New Roman" w:cs="Times New Roman"/>
          <w:sz w:val="24"/>
          <w:szCs w:val="24"/>
        </w:rPr>
        <w:t xml:space="preserve"> – Что это значит?</w:t>
      </w:r>
    </w:p>
    <w:p w14:paraId="1966E04A" w14:textId="77777777" w:rsidR="00D933D3" w:rsidRPr="003811D1" w:rsidRDefault="00D933D3" w:rsidP="003811D1">
      <w:pPr>
        <w:spacing w:after="0" w:line="240" w:lineRule="auto"/>
        <w:jc w:val="both"/>
        <w:rPr>
          <w:rFonts w:ascii="Times New Roman" w:hAnsi="Times New Roman" w:cs="Times New Roman"/>
          <w:sz w:val="24"/>
          <w:szCs w:val="24"/>
        </w:rPr>
      </w:pPr>
      <w:r w:rsidRPr="003811D1">
        <w:rPr>
          <w:rFonts w:ascii="Times New Roman" w:hAnsi="Times New Roman" w:cs="Times New Roman"/>
          <w:sz w:val="24"/>
          <w:szCs w:val="24"/>
        </w:rPr>
        <w:t xml:space="preserve"> – А разве язык не самое худшее на свете? … Ничего нет хуже языка!  </w:t>
      </w:r>
    </w:p>
    <w:p w14:paraId="1AB732C1" w14:textId="77777777" w:rsidR="00122536" w:rsidRPr="003811D1" w:rsidRDefault="002B69B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Обращаем внимание пятиклассников на то, что в обоих случаях Эзоп не аргументировал свои мысли о достоинствах и недостатках языка. Предлагаем учащимся одним предложением аргументировать слова Эзопа. </w:t>
      </w:r>
    </w:p>
    <w:p w14:paraId="0122CE9D" w14:textId="77777777" w:rsidR="002B69B6" w:rsidRPr="003811D1" w:rsidRDefault="00122536" w:rsidP="003811D1">
      <w:pPr>
        <w:spacing w:after="0" w:line="240" w:lineRule="auto"/>
        <w:jc w:val="both"/>
        <w:rPr>
          <w:rFonts w:ascii="Times New Roman" w:hAnsi="Times New Roman" w:cs="Times New Roman"/>
          <w:sz w:val="24"/>
          <w:szCs w:val="24"/>
        </w:rPr>
      </w:pPr>
      <w:r w:rsidRPr="003811D1">
        <w:rPr>
          <w:rFonts w:ascii="Times New Roman" w:hAnsi="Times New Roman" w:cs="Times New Roman"/>
          <w:sz w:val="24"/>
          <w:szCs w:val="24"/>
        </w:rPr>
        <w:t xml:space="preserve">Варианты ответов: </w:t>
      </w:r>
      <w:r w:rsidR="002B69B6" w:rsidRPr="003811D1">
        <w:rPr>
          <w:rFonts w:ascii="Times New Roman" w:hAnsi="Times New Roman" w:cs="Times New Roman"/>
          <w:sz w:val="24"/>
          <w:szCs w:val="24"/>
        </w:rPr>
        <w:t>Язык поможет договориться, выразить свои мысли. С помощью языка люди ссорятся</w:t>
      </w:r>
      <w:r w:rsidRPr="003811D1">
        <w:rPr>
          <w:rFonts w:ascii="Times New Roman" w:hAnsi="Times New Roman" w:cs="Times New Roman"/>
          <w:sz w:val="24"/>
          <w:szCs w:val="24"/>
        </w:rPr>
        <w:t>, обманывают друг друга</w:t>
      </w:r>
    </w:p>
    <w:p w14:paraId="2F5D0EDD" w14:textId="77777777" w:rsidR="00122536" w:rsidRPr="003811D1"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Рассмотрим ещё один пример создания проблемной ситуации на уроке русского языка в 5 классе.</w:t>
      </w:r>
    </w:p>
    <w:p w14:paraId="2010061C" w14:textId="77777777" w:rsidR="00122536" w:rsidRPr="003811D1"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Тема урока: «Однозначные слова и многозначные слова»</w:t>
      </w:r>
    </w:p>
    <w:p w14:paraId="21C72CA3" w14:textId="77777777" w:rsidR="002B69B6" w:rsidRPr="003811D1" w:rsidRDefault="003811D1" w:rsidP="003811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Механиз</w:t>
      </w:r>
      <w:r w:rsidR="00122536" w:rsidRPr="003811D1">
        <w:rPr>
          <w:rFonts w:ascii="Times New Roman" w:hAnsi="Times New Roman" w:cs="Times New Roman"/>
          <w:sz w:val="24"/>
          <w:szCs w:val="24"/>
        </w:rPr>
        <w:t xml:space="preserve">м создания проблемной ситуации: учитель опирается на этот же текст. Ученики читают Текст Гаспарова. Учитель раздают карточки, которые в методике часто называют </w:t>
      </w:r>
      <w:r>
        <w:rPr>
          <w:rFonts w:ascii="Times New Roman" w:hAnsi="Times New Roman" w:cs="Times New Roman"/>
          <w:sz w:val="24"/>
          <w:szCs w:val="24"/>
        </w:rPr>
        <w:t xml:space="preserve">«эвристическими». </w:t>
      </w:r>
      <w:r w:rsidR="00122536" w:rsidRPr="003811D1">
        <w:rPr>
          <w:rFonts w:ascii="Times New Roman" w:hAnsi="Times New Roman" w:cs="Times New Roman"/>
          <w:sz w:val="24"/>
          <w:szCs w:val="24"/>
        </w:rPr>
        <w:t xml:space="preserve">Состоят </w:t>
      </w:r>
      <w:r w:rsidR="002B69B6" w:rsidRPr="003811D1">
        <w:rPr>
          <w:rFonts w:ascii="Times New Roman" w:hAnsi="Times New Roman" w:cs="Times New Roman"/>
          <w:sz w:val="24"/>
          <w:szCs w:val="24"/>
        </w:rPr>
        <w:t>они из вопросов и заданий.</w:t>
      </w:r>
    </w:p>
    <w:p w14:paraId="71083DD8" w14:textId="77777777" w:rsidR="002B69B6" w:rsidRPr="003811D1" w:rsidRDefault="002B69B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Пример эвристической карточки к тексту Гаспарова: </w:t>
      </w:r>
    </w:p>
    <w:p w14:paraId="64397ABE" w14:textId="77777777" w:rsidR="002B69B6" w:rsidRPr="003811D1" w:rsidRDefault="002B69B6" w:rsidP="003811D1">
      <w:pPr>
        <w:pStyle w:val="a3"/>
        <w:numPr>
          <w:ilvl w:val="0"/>
          <w:numId w:val="2"/>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На каком лингвистическом явлении построена шутка Эзопа?</w:t>
      </w:r>
    </w:p>
    <w:p w14:paraId="0C26C995" w14:textId="77777777" w:rsidR="00122536" w:rsidRPr="003811D1" w:rsidRDefault="00122536" w:rsidP="003811D1">
      <w:pPr>
        <w:pStyle w:val="a3"/>
        <w:numPr>
          <w:ilvl w:val="0"/>
          <w:numId w:val="2"/>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 xml:space="preserve">Вставьте пропущенные термины.    ….– слова, у которых есть только одно лексическое значение.…  – слова, у которых есть два и более лексических значения. </w:t>
      </w:r>
    </w:p>
    <w:p w14:paraId="47100496" w14:textId="77777777" w:rsidR="00122536" w:rsidRPr="003811D1" w:rsidRDefault="00122536" w:rsidP="003811D1">
      <w:pPr>
        <w:pStyle w:val="a3"/>
        <w:numPr>
          <w:ilvl w:val="0"/>
          <w:numId w:val="2"/>
        </w:numPr>
        <w:spacing w:after="0" w:line="240" w:lineRule="auto"/>
        <w:ind w:left="0" w:firstLine="709"/>
        <w:jc w:val="both"/>
        <w:rPr>
          <w:rFonts w:ascii="Times New Roman" w:hAnsi="Times New Roman" w:cs="Times New Roman"/>
          <w:sz w:val="24"/>
          <w:szCs w:val="24"/>
        </w:rPr>
      </w:pPr>
      <w:r w:rsidRPr="003811D1">
        <w:rPr>
          <w:rFonts w:ascii="Times New Roman" w:hAnsi="Times New Roman" w:cs="Times New Roman"/>
          <w:sz w:val="24"/>
          <w:szCs w:val="24"/>
        </w:rPr>
        <w:t>Приведите примеры.</w:t>
      </w:r>
    </w:p>
    <w:p w14:paraId="4C8CD5D1" w14:textId="77777777" w:rsidR="00122536" w:rsidRPr="003811D1"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Варианты ответов: шутка Эзопа основана на том, что язык – многозначное слово. У него два значения. 1) язык -- это орган в полости рта; 2) язык -- средство общения</w:t>
      </w:r>
    </w:p>
    <w:p w14:paraId="51F39F45" w14:textId="77777777" w:rsidR="003811D1" w:rsidRPr="003811D1"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Примеры многозначных слов:</w:t>
      </w:r>
    </w:p>
    <w:p w14:paraId="0A320CEF" w14:textId="77777777" w:rsidR="00122536" w:rsidRPr="003811D1"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лист бумаги и лист дерева</w:t>
      </w:r>
    </w:p>
    <w:p w14:paraId="3D26F1C2" w14:textId="77777777" w:rsidR="00122536" w:rsidRPr="003811D1"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побег из тюрьмы и побег растения</w:t>
      </w:r>
    </w:p>
    <w:p w14:paraId="1A157D84" w14:textId="77777777" w:rsidR="00122536" w:rsidRPr="003811D1"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насекомое бабочка и галстук-бабочка</w:t>
      </w:r>
    </w:p>
    <w:p w14:paraId="457CE2DB" w14:textId="77777777" w:rsidR="00122536" w:rsidRDefault="00122536" w:rsidP="003811D1">
      <w:pPr>
        <w:spacing w:after="0" w:line="240" w:lineRule="auto"/>
        <w:ind w:firstLine="709"/>
        <w:jc w:val="both"/>
        <w:rPr>
          <w:rFonts w:ascii="Times New Roman" w:hAnsi="Times New Roman" w:cs="Times New Roman"/>
          <w:sz w:val="24"/>
          <w:szCs w:val="24"/>
        </w:rPr>
      </w:pPr>
      <w:r w:rsidRPr="003811D1">
        <w:rPr>
          <w:rFonts w:ascii="Times New Roman" w:hAnsi="Times New Roman" w:cs="Times New Roman"/>
          <w:sz w:val="24"/>
          <w:szCs w:val="24"/>
        </w:rPr>
        <w:t>кисть (инструмент художника) и кисть рябины</w:t>
      </w:r>
    </w:p>
    <w:p w14:paraId="6317C459" w14:textId="77777777" w:rsidR="00F411B9" w:rsidRDefault="00F411B9" w:rsidP="003811D1">
      <w:pPr>
        <w:spacing w:after="0" w:line="240" w:lineRule="auto"/>
        <w:ind w:firstLine="709"/>
        <w:jc w:val="both"/>
        <w:rPr>
          <w:rFonts w:ascii="Times New Roman" w:hAnsi="Times New Roman" w:cs="Times New Roman"/>
          <w:sz w:val="24"/>
          <w:szCs w:val="24"/>
        </w:rPr>
      </w:pPr>
    </w:p>
    <w:p w14:paraId="21D46D8A" w14:textId="77777777" w:rsidR="00F411B9" w:rsidRDefault="003811D1" w:rsidP="00F411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Современный урок – это система, включающая все необходимые компоненты: цель, содержание, методы, формы, средства обучения. </w:t>
      </w:r>
      <w:r w:rsidR="00F411B9">
        <w:rPr>
          <w:rFonts w:ascii="Times New Roman" w:hAnsi="Times New Roman" w:cs="Times New Roman"/>
          <w:sz w:val="24"/>
          <w:szCs w:val="24"/>
        </w:rPr>
        <w:t>Современные образовательные технологии, которые эффективны на уроках русского языка и литературы</w:t>
      </w:r>
      <w:r w:rsidR="00E5334F">
        <w:rPr>
          <w:rFonts w:ascii="Times New Roman" w:hAnsi="Times New Roman" w:cs="Times New Roman"/>
          <w:sz w:val="24"/>
          <w:szCs w:val="24"/>
        </w:rPr>
        <w:t>:</w:t>
      </w:r>
    </w:p>
    <w:p w14:paraId="6D7B0D7D" w14:textId="77777777" w:rsidR="00F411B9" w:rsidRDefault="00F411B9"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развития критического мышления.</w:t>
      </w:r>
    </w:p>
    <w:p w14:paraId="24C163C1" w14:textId="77777777" w:rsidR="00F411B9" w:rsidRDefault="00F411B9"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«Дебаты»</w:t>
      </w:r>
    </w:p>
    <w:p w14:paraId="2A1CB9F5" w14:textId="77777777" w:rsidR="00F411B9" w:rsidRDefault="00F411B9"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«Печа-Куча»</w:t>
      </w:r>
    </w:p>
    <w:p w14:paraId="2B16B37D" w14:textId="77777777" w:rsidR="00F411B9" w:rsidRDefault="00F411B9"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мастерских</w:t>
      </w:r>
    </w:p>
    <w:p w14:paraId="20F080D4" w14:textId="77777777" w:rsidR="00F411B9" w:rsidRDefault="00F411B9"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творческого письма</w:t>
      </w:r>
    </w:p>
    <w:p w14:paraId="458B0441" w14:textId="77777777" w:rsidR="00F411B9" w:rsidRDefault="00F411B9"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Кейс-технология</w:t>
      </w:r>
    </w:p>
    <w:p w14:paraId="012F1725" w14:textId="77777777" w:rsidR="00F411B9" w:rsidRDefault="00F411B9"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проектов</w:t>
      </w:r>
    </w:p>
    <w:p w14:paraId="06979EA4" w14:textId="77777777" w:rsidR="00E5334F" w:rsidRDefault="00E5334F" w:rsidP="00F411B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др.</w:t>
      </w:r>
    </w:p>
    <w:p w14:paraId="01ADB5E7" w14:textId="77777777" w:rsidR="003811D1" w:rsidRPr="00F411B9" w:rsidRDefault="003811D1" w:rsidP="00F411B9">
      <w:pPr>
        <w:spacing w:after="0" w:line="240" w:lineRule="auto"/>
        <w:ind w:firstLine="709"/>
        <w:jc w:val="both"/>
        <w:rPr>
          <w:rFonts w:ascii="Times New Roman" w:hAnsi="Times New Roman" w:cs="Times New Roman"/>
          <w:sz w:val="24"/>
          <w:szCs w:val="24"/>
        </w:rPr>
      </w:pPr>
      <w:r w:rsidRPr="00F411B9">
        <w:rPr>
          <w:rFonts w:ascii="Times New Roman" w:hAnsi="Times New Roman" w:cs="Times New Roman"/>
          <w:sz w:val="24"/>
          <w:szCs w:val="24"/>
        </w:rPr>
        <w:t xml:space="preserve">Какую бы технологию ни использовал учитель на уроке, главное, чтобы урок получился эмоциональным, </w:t>
      </w:r>
      <w:r w:rsidR="00F411B9">
        <w:rPr>
          <w:rFonts w:ascii="Times New Roman" w:hAnsi="Times New Roman" w:cs="Times New Roman"/>
          <w:sz w:val="24"/>
          <w:szCs w:val="24"/>
        </w:rPr>
        <w:t xml:space="preserve">полезным, </w:t>
      </w:r>
      <w:r w:rsidRPr="00F411B9">
        <w:rPr>
          <w:rFonts w:ascii="Times New Roman" w:hAnsi="Times New Roman" w:cs="Times New Roman"/>
          <w:sz w:val="24"/>
          <w:szCs w:val="24"/>
        </w:rPr>
        <w:t xml:space="preserve">вызвал интерес к содержанию, удивил учеников. </w:t>
      </w:r>
      <w:r w:rsidR="00F411B9" w:rsidRPr="00F411B9">
        <w:rPr>
          <w:rFonts w:ascii="Times New Roman" w:hAnsi="Times New Roman" w:cs="Times New Roman"/>
          <w:sz w:val="24"/>
          <w:szCs w:val="24"/>
        </w:rPr>
        <w:t>Ученики любят нестандартные уроки. Нестандартный урок – это дидактический феномен. На таком уроке можно увидеть отступление от традиционной структуры</w:t>
      </w:r>
      <w:r w:rsidR="00F411B9">
        <w:rPr>
          <w:rFonts w:ascii="Times New Roman" w:hAnsi="Times New Roman" w:cs="Times New Roman"/>
          <w:sz w:val="24"/>
          <w:szCs w:val="24"/>
        </w:rPr>
        <w:t xml:space="preserve"> урока</w:t>
      </w:r>
      <w:r w:rsidR="00F411B9" w:rsidRPr="00F411B9">
        <w:rPr>
          <w:rFonts w:ascii="Times New Roman" w:hAnsi="Times New Roman" w:cs="Times New Roman"/>
          <w:sz w:val="24"/>
          <w:szCs w:val="24"/>
        </w:rPr>
        <w:t xml:space="preserve">, особое </w:t>
      </w:r>
      <w:r w:rsidR="00F411B9" w:rsidRPr="00F411B9">
        <w:rPr>
          <w:rFonts w:ascii="Times New Roman" w:hAnsi="Times New Roman" w:cs="Times New Roman"/>
          <w:sz w:val="24"/>
          <w:szCs w:val="24"/>
        </w:rPr>
        <w:lastRenderedPageBreak/>
        <w:t>взаимодействие учителя и учеников. Часто такой урок выходит за рамки 45-минутного занятия. Но такой урок – безусловный успех</w:t>
      </w:r>
      <w:r w:rsidR="00F411B9">
        <w:rPr>
          <w:rFonts w:ascii="Times New Roman" w:hAnsi="Times New Roman" w:cs="Times New Roman"/>
          <w:sz w:val="24"/>
          <w:szCs w:val="24"/>
        </w:rPr>
        <w:t xml:space="preserve"> любого учителя. </w:t>
      </w:r>
    </w:p>
    <w:p w14:paraId="00280000" w14:textId="77777777" w:rsidR="00F44BAB" w:rsidRPr="003811D1" w:rsidRDefault="00F44BAB" w:rsidP="003811D1">
      <w:pPr>
        <w:spacing w:after="0" w:line="240" w:lineRule="auto"/>
        <w:ind w:firstLine="709"/>
        <w:jc w:val="both"/>
        <w:rPr>
          <w:rFonts w:ascii="Times New Roman" w:hAnsi="Times New Roman" w:cs="Times New Roman"/>
          <w:sz w:val="24"/>
          <w:szCs w:val="24"/>
        </w:rPr>
      </w:pPr>
    </w:p>
    <w:p w14:paraId="1994A020" w14:textId="77777777" w:rsidR="006F6040" w:rsidRPr="003811D1" w:rsidRDefault="006F6040" w:rsidP="003811D1">
      <w:pPr>
        <w:spacing w:after="0" w:line="240" w:lineRule="auto"/>
        <w:ind w:firstLine="709"/>
        <w:jc w:val="both"/>
        <w:rPr>
          <w:rFonts w:ascii="Times New Roman" w:hAnsi="Times New Roman" w:cs="Times New Roman"/>
          <w:sz w:val="24"/>
          <w:szCs w:val="24"/>
        </w:rPr>
      </w:pPr>
    </w:p>
    <w:sectPr w:rsidR="006F6040" w:rsidRPr="00381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E04"/>
    <w:multiLevelType w:val="hybridMultilevel"/>
    <w:tmpl w:val="665C2FEA"/>
    <w:lvl w:ilvl="0" w:tplc="4AD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715172"/>
    <w:multiLevelType w:val="hybridMultilevel"/>
    <w:tmpl w:val="2A3A6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BF5276"/>
    <w:multiLevelType w:val="hybridMultilevel"/>
    <w:tmpl w:val="8E4ED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5814367">
    <w:abstractNumId w:val="1"/>
  </w:num>
  <w:num w:numId="2" w16cid:durableId="83499677">
    <w:abstractNumId w:val="2"/>
  </w:num>
  <w:num w:numId="3" w16cid:durableId="206015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40"/>
    <w:rsid w:val="00122536"/>
    <w:rsid w:val="002B69B6"/>
    <w:rsid w:val="003811D1"/>
    <w:rsid w:val="006F6040"/>
    <w:rsid w:val="007648DB"/>
    <w:rsid w:val="00D933D3"/>
    <w:rsid w:val="00E5334F"/>
    <w:rsid w:val="00F411B9"/>
    <w:rsid w:val="00F44BAB"/>
    <w:rsid w:val="00F9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1276"/>
  <w15:chartTrackingRefBased/>
  <w15:docId w15:val="{78072CE4-83AE-4A53-8159-B7026284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3D3"/>
    <w:pPr>
      <w:ind w:left="720"/>
      <w:contextualSpacing/>
    </w:pPr>
  </w:style>
  <w:style w:type="paragraph" w:customStyle="1" w:styleId="c1">
    <w:name w:val="c1"/>
    <w:basedOn w:val="a"/>
    <w:rsid w:val="00764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dcterms:created xsi:type="dcterms:W3CDTF">2022-10-01T17:17:00Z</dcterms:created>
  <dcterms:modified xsi:type="dcterms:W3CDTF">2022-10-05T19:36:00Z</dcterms:modified>
</cp:coreProperties>
</file>