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80" w:rsidRPr="001A2AFB" w:rsidRDefault="00051880" w:rsidP="00051880">
      <w:pPr>
        <w:spacing w:before="12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6418"/>
      </w:tblGrid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051880" w:rsidRDefault="00051880" w:rsidP="00051880">
            <w:pPr>
              <w:ind w:left="180" w:right="401"/>
              <w:jc w:val="right"/>
              <w:rPr>
                <w:b/>
                <w:i/>
                <w:sz w:val="26"/>
                <w:szCs w:val="26"/>
              </w:rPr>
            </w:pPr>
            <w:r w:rsidRPr="00051880">
              <w:rPr>
                <w:b/>
                <w:i/>
                <w:sz w:val="26"/>
                <w:szCs w:val="26"/>
              </w:rPr>
              <w:t>"Любая идея, чарующая нас, со</w:t>
            </w:r>
            <w:r>
              <w:rPr>
                <w:b/>
                <w:i/>
                <w:sz w:val="26"/>
                <w:szCs w:val="26"/>
              </w:rPr>
              <w:t xml:space="preserve">вершенно бесполезна до тех пор, </w:t>
            </w:r>
            <w:r w:rsidRPr="00051880">
              <w:rPr>
                <w:b/>
                <w:i/>
                <w:sz w:val="26"/>
                <w:szCs w:val="26"/>
              </w:rPr>
              <w:t>пока мы не решим ею воспользоват</w:t>
            </w:r>
            <w:r>
              <w:rPr>
                <w:b/>
                <w:i/>
                <w:sz w:val="26"/>
                <w:szCs w:val="26"/>
              </w:rPr>
              <w:t>ься"</w:t>
            </w:r>
            <w:r w:rsidRPr="00051880">
              <w:rPr>
                <w:b/>
                <w:i/>
                <w:sz w:val="26"/>
                <w:szCs w:val="26"/>
              </w:rPr>
              <w:t xml:space="preserve"> </w:t>
            </w:r>
          </w:p>
          <w:p w:rsidR="00051880" w:rsidRPr="009F03B8" w:rsidRDefault="00051880" w:rsidP="00051880">
            <w:pPr>
              <w:ind w:left="180" w:right="401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Ричард Бах</w:t>
            </w: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9F03B8" w:rsidRDefault="00051880" w:rsidP="001B0138">
            <w:pPr>
              <w:ind w:left="180" w:right="401"/>
              <w:rPr>
                <w:b/>
                <w:i/>
                <w:sz w:val="26"/>
                <w:szCs w:val="26"/>
              </w:rPr>
            </w:pP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F463C9" w:rsidRDefault="00051880" w:rsidP="00051880">
            <w:pPr>
              <w:ind w:right="401"/>
            </w:pPr>
            <w:r w:rsidRPr="00F463C9">
              <w:rPr>
                <w:b/>
                <w:i/>
              </w:rPr>
              <w:t xml:space="preserve">Участники </w:t>
            </w:r>
            <w:proofErr w:type="gramStart"/>
            <w:r w:rsidRPr="00F463C9">
              <w:rPr>
                <w:b/>
                <w:i/>
              </w:rPr>
              <w:t>семинара :</w:t>
            </w:r>
            <w:proofErr w:type="gramEnd"/>
            <w:r w:rsidRPr="00F463C9">
              <w:t xml:space="preserve"> </w:t>
            </w: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F463C9" w:rsidRDefault="00051880" w:rsidP="00051880">
            <w:pPr>
              <w:ind w:right="401"/>
              <w:jc w:val="both"/>
            </w:pPr>
            <w:r>
              <w:t>педагоги</w:t>
            </w:r>
            <w:r w:rsidRPr="00DE5576">
              <w:t xml:space="preserve"> </w:t>
            </w:r>
            <w:r w:rsidRPr="00DE5576">
              <w:t xml:space="preserve">начального </w:t>
            </w:r>
            <w:proofErr w:type="gramStart"/>
            <w:r w:rsidRPr="00DE5576">
              <w:t>общего  образования</w:t>
            </w:r>
            <w:proofErr w:type="gramEnd"/>
            <w:r w:rsidRPr="00DE5576">
              <w:t xml:space="preserve"> </w:t>
            </w:r>
            <w:r>
              <w:t xml:space="preserve"> </w:t>
            </w:r>
            <w:r>
              <w:t>3-4</w:t>
            </w:r>
            <w:r>
              <w:t xml:space="preserve"> классов</w:t>
            </w:r>
            <w:r>
              <w:t xml:space="preserve">, </w:t>
            </w: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DE5576" w:rsidRDefault="00051880" w:rsidP="00051880">
            <w:pPr>
              <w:ind w:right="401"/>
              <w:jc w:val="both"/>
            </w:pPr>
            <w:r>
              <w:t>педагоги</w:t>
            </w:r>
            <w:r w:rsidRPr="00DE5576">
              <w:t xml:space="preserve"> </w:t>
            </w:r>
            <w:r>
              <w:t>основного</w:t>
            </w:r>
            <w:r w:rsidRPr="00DE5576">
              <w:t xml:space="preserve"> </w:t>
            </w:r>
            <w:proofErr w:type="gramStart"/>
            <w:r w:rsidRPr="00DE5576">
              <w:t>общего  образования</w:t>
            </w:r>
            <w:proofErr w:type="gramEnd"/>
            <w:r w:rsidRPr="00DE5576">
              <w:t xml:space="preserve"> </w:t>
            </w:r>
            <w:r>
              <w:t xml:space="preserve"> </w:t>
            </w:r>
            <w:r>
              <w:t>5-6</w:t>
            </w:r>
            <w:r>
              <w:t xml:space="preserve"> классов</w:t>
            </w: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  <w:vAlign w:val="center"/>
          </w:tcPr>
          <w:p w:rsidR="00051880" w:rsidRPr="00E00E3A" w:rsidRDefault="00051880" w:rsidP="001B0138"/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9F03B8" w:rsidRDefault="00051880" w:rsidP="001B013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9F03B8" w:rsidRDefault="00051880" w:rsidP="001B013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</w:tcPr>
          <w:p w:rsidR="00051880" w:rsidRPr="00537F2B" w:rsidRDefault="00051880" w:rsidP="001B0138">
            <w:pPr>
              <w:jc w:val="center"/>
              <w:rPr>
                <w:b/>
                <w:sz w:val="16"/>
                <w:szCs w:val="16"/>
              </w:rPr>
            </w:pPr>
            <w:r w:rsidRPr="009F03B8">
              <w:rPr>
                <w:b/>
                <w:i/>
                <w:sz w:val="26"/>
                <w:szCs w:val="26"/>
                <w:u w:val="single"/>
              </w:rPr>
              <w:t>План проведения районного семинара</w:t>
            </w:r>
          </w:p>
        </w:tc>
      </w:tr>
      <w:tr w:rsidR="00051880" w:rsidRPr="00537F2B" w:rsidTr="00051880">
        <w:trPr>
          <w:trHeight w:val="273"/>
        </w:trPr>
        <w:tc>
          <w:tcPr>
            <w:tcW w:w="7687" w:type="dxa"/>
            <w:gridSpan w:val="2"/>
            <w:vAlign w:val="center"/>
          </w:tcPr>
          <w:p w:rsidR="00051880" w:rsidRPr="00E00E3A" w:rsidRDefault="00051880" w:rsidP="00051880">
            <w:pPr>
              <w:jc w:val="center"/>
              <w:rPr>
                <w:b/>
                <w:sz w:val="22"/>
                <w:szCs w:val="22"/>
              </w:rPr>
            </w:pPr>
            <w:r w:rsidRPr="00E00E3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Место проведения: ГБУ ИМЦ</w:t>
            </w:r>
            <w:r w:rsidRPr="00E00E3A">
              <w:rPr>
                <w:b/>
                <w:sz w:val="22"/>
                <w:szCs w:val="22"/>
              </w:rPr>
              <w:t>)</w:t>
            </w:r>
          </w:p>
        </w:tc>
      </w:tr>
      <w:tr w:rsidR="00051880" w:rsidRPr="00704346" w:rsidTr="00051880">
        <w:trPr>
          <w:trHeight w:val="273"/>
        </w:trPr>
        <w:tc>
          <w:tcPr>
            <w:tcW w:w="1269" w:type="dxa"/>
          </w:tcPr>
          <w:p w:rsidR="00051880" w:rsidRPr="00704346" w:rsidRDefault="00051880" w:rsidP="001B013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8" w:type="dxa"/>
            <w:vAlign w:val="bottom"/>
          </w:tcPr>
          <w:p w:rsidR="00051880" w:rsidRPr="00DE5576" w:rsidRDefault="00051880" w:rsidP="001B0138">
            <w:pPr>
              <w:rPr>
                <w:b/>
              </w:rPr>
            </w:pPr>
          </w:p>
        </w:tc>
      </w:tr>
      <w:tr w:rsidR="00051880" w:rsidRPr="00704346" w:rsidTr="00051880">
        <w:trPr>
          <w:trHeight w:val="273"/>
        </w:trPr>
        <w:tc>
          <w:tcPr>
            <w:tcW w:w="1269" w:type="dxa"/>
          </w:tcPr>
          <w:p w:rsidR="00051880" w:rsidRPr="00704346" w:rsidRDefault="00051880" w:rsidP="001B013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1</w:t>
            </w:r>
            <w:r w:rsidRPr="00704346">
              <w:rPr>
                <w:b/>
                <w:sz w:val="22"/>
                <w:szCs w:val="22"/>
                <w:u w:val="single"/>
                <w:vertAlign w:val="superscript"/>
              </w:rPr>
              <w:t>5</w:t>
            </w:r>
            <w:r w:rsidRPr="00704346">
              <w:rPr>
                <w:b/>
                <w:sz w:val="22"/>
                <w:szCs w:val="22"/>
              </w:rPr>
              <w:t xml:space="preserve"> – 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6418" w:type="dxa"/>
            <w:vAlign w:val="bottom"/>
          </w:tcPr>
          <w:p w:rsidR="00051880" w:rsidRPr="00DE5576" w:rsidRDefault="00051880" w:rsidP="001B0138">
            <w:pPr>
              <w:rPr>
                <w:b/>
              </w:rPr>
            </w:pPr>
            <w:r w:rsidRPr="00DE5576">
              <w:rPr>
                <w:b/>
              </w:rPr>
              <w:t>Регистрация участников районного семинара</w:t>
            </w:r>
          </w:p>
        </w:tc>
      </w:tr>
      <w:tr w:rsidR="00051880" w:rsidRPr="00704346" w:rsidTr="00051880">
        <w:trPr>
          <w:trHeight w:val="273"/>
        </w:trPr>
        <w:tc>
          <w:tcPr>
            <w:tcW w:w="1269" w:type="dxa"/>
          </w:tcPr>
          <w:p w:rsidR="00051880" w:rsidRPr="00704346" w:rsidRDefault="00051880" w:rsidP="001B013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8" w:type="dxa"/>
          </w:tcPr>
          <w:p w:rsidR="00051880" w:rsidRPr="00DE5576" w:rsidRDefault="00051880" w:rsidP="001B0138">
            <w:pPr>
              <w:jc w:val="center"/>
              <w:rPr>
                <w:b/>
              </w:rPr>
            </w:pPr>
          </w:p>
        </w:tc>
      </w:tr>
      <w:tr w:rsidR="00051880" w:rsidRPr="00704346" w:rsidTr="00051880">
        <w:trPr>
          <w:trHeight w:val="939"/>
        </w:trPr>
        <w:tc>
          <w:tcPr>
            <w:tcW w:w="1269" w:type="dxa"/>
          </w:tcPr>
          <w:p w:rsidR="00051880" w:rsidRPr="00704346" w:rsidRDefault="00051880" w:rsidP="001B013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4346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  <w:r w:rsidRPr="00704346">
              <w:rPr>
                <w:b/>
                <w:sz w:val="22"/>
                <w:szCs w:val="22"/>
              </w:rPr>
              <w:t xml:space="preserve"> – 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6418" w:type="dxa"/>
          </w:tcPr>
          <w:p w:rsidR="00051880" w:rsidRPr="00DE5576" w:rsidRDefault="00051880" w:rsidP="001B0138">
            <w:r w:rsidRPr="00DE5576">
              <w:rPr>
                <w:b/>
              </w:rPr>
              <w:t>Начало работы семинара. Вступительное слово.</w:t>
            </w:r>
            <w:r w:rsidRPr="00DE5576">
              <w:t xml:space="preserve"> – </w:t>
            </w:r>
          </w:p>
          <w:p w:rsidR="00051880" w:rsidRPr="00DE5576" w:rsidRDefault="00051880" w:rsidP="001B0138">
            <w:r w:rsidRPr="00DE5576">
              <w:t xml:space="preserve">Филатова Тамара Павловна, заместитель директора </w:t>
            </w:r>
          </w:p>
          <w:p w:rsidR="00051880" w:rsidRDefault="00051880" w:rsidP="001B0138">
            <w:r>
              <w:t>ГБ</w:t>
            </w:r>
            <w:r w:rsidRPr="00DE5576">
              <w:t xml:space="preserve">У ИМЦ Кронштадтского района Санкт-Петербурга </w:t>
            </w:r>
          </w:p>
          <w:p w:rsidR="00051880" w:rsidRPr="00DE5576" w:rsidRDefault="00051880" w:rsidP="001B0138"/>
        </w:tc>
      </w:tr>
      <w:tr w:rsidR="00051880" w:rsidRPr="00704346" w:rsidTr="00051880">
        <w:trPr>
          <w:trHeight w:val="835"/>
        </w:trPr>
        <w:tc>
          <w:tcPr>
            <w:tcW w:w="1269" w:type="dxa"/>
          </w:tcPr>
          <w:p w:rsidR="00051880" w:rsidRPr="00704346" w:rsidRDefault="00051880" w:rsidP="001B0138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704346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704346">
              <w:rPr>
                <w:b/>
                <w:sz w:val="22"/>
                <w:szCs w:val="22"/>
                <w:u w:val="single"/>
                <w:vertAlign w:val="superscript"/>
              </w:rPr>
              <w:t>5</w:t>
            </w:r>
            <w:r w:rsidRPr="00704346">
              <w:rPr>
                <w:b/>
                <w:sz w:val="22"/>
                <w:szCs w:val="22"/>
              </w:rPr>
              <w:t xml:space="preserve"> – 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6418" w:type="dxa"/>
          </w:tcPr>
          <w:p w:rsidR="00051880" w:rsidRPr="00DE5576" w:rsidRDefault="00051880" w:rsidP="001B0138">
            <w:proofErr w:type="gramStart"/>
            <w:r w:rsidRPr="00DE5576">
              <w:rPr>
                <w:b/>
              </w:rPr>
              <w:t>«</w:t>
            </w:r>
            <w:r>
              <w:rPr>
                <w:b/>
              </w:rPr>
              <w:t xml:space="preserve"> «</w:t>
            </w:r>
            <w:proofErr w:type="gramEnd"/>
            <w:r>
              <w:rPr>
                <w:b/>
              </w:rPr>
              <w:t>Фабрика сетевых проектов» – интерактивная среда для взаимодействия педагога и учащегося</w:t>
            </w:r>
            <w:r w:rsidRPr="00DE5576">
              <w:rPr>
                <w:b/>
              </w:rPr>
              <w:t>»</w:t>
            </w:r>
            <w:r>
              <w:rPr>
                <w:b/>
              </w:rPr>
              <w:t>-</w:t>
            </w:r>
            <w:r w:rsidRPr="00DE5576">
              <w:rPr>
                <w:b/>
              </w:rPr>
              <w:t xml:space="preserve"> - </w:t>
            </w:r>
            <w:proofErr w:type="spellStart"/>
            <w:r>
              <w:t>Садченко</w:t>
            </w:r>
            <w:proofErr w:type="spellEnd"/>
            <w:r>
              <w:t xml:space="preserve"> Ольга Павловна</w:t>
            </w:r>
            <w:r w:rsidRPr="00DE5576">
              <w:t xml:space="preserve">, </w:t>
            </w:r>
            <w:r>
              <w:t>инженер ГБУ ИМЦ</w:t>
            </w:r>
          </w:p>
          <w:p w:rsidR="00051880" w:rsidRPr="00DE5576" w:rsidRDefault="00051880" w:rsidP="00051880">
            <w:pPr>
              <w:rPr>
                <w:b/>
              </w:rPr>
            </w:pPr>
          </w:p>
        </w:tc>
      </w:tr>
      <w:tr w:rsidR="00051880" w:rsidRPr="00704346" w:rsidTr="00051880">
        <w:trPr>
          <w:trHeight w:val="1099"/>
        </w:trPr>
        <w:tc>
          <w:tcPr>
            <w:tcW w:w="1269" w:type="dxa"/>
          </w:tcPr>
          <w:p w:rsidR="00051880" w:rsidRPr="00704346" w:rsidRDefault="00051880" w:rsidP="001B0138">
            <w:pPr>
              <w:spacing w:before="160"/>
              <w:rPr>
                <w:sz w:val="22"/>
                <w:szCs w:val="22"/>
              </w:rPr>
            </w:pPr>
            <w:r w:rsidRPr="00704346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4</w:t>
            </w:r>
            <w:r w:rsidRPr="00704346">
              <w:rPr>
                <w:b/>
                <w:sz w:val="22"/>
                <w:szCs w:val="22"/>
                <w:u w:val="single"/>
                <w:vertAlign w:val="superscript"/>
              </w:rPr>
              <w:t>5</w:t>
            </w:r>
            <w:r w:rsidRPr="00704346">
              <w:rPr>
                <w:b/>
                <w:sz w:val="22"/>
                <w:szCs w:val="22"/>
              </w:rPr>
              <w:t xml:space="preserve"> – 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6418" w:type="dxa"/>
          </w:tcPr>
          <w:p w:rsidR="00051880" w:rsidRDefault="00051880" w:rsidP="001B0138">
            <w:r w:rsidRPr="00DE5576">
              <w:rPr>
                <w:b/>
              </w:rPr>
              <w:t>«</w:t>
            </w:r>
            <w:r>
              <w:rPr>
                <w:b/>
              </w:rPr>
              <w:t>Сопровождение младшего школьника в сетевом проекте</w:t>
            </w:r>
            <w:r w:rsidRPr="00DE5576">
              <w:rPr>
                <w:b/>
              </w:rPr>
              <w:t xml:space="preserve">» - </w:t>
            </w:r>
            <w:proofErr w:type="spellStart"/>
            <w:r>
              <w:t>Шлапа</w:t>
            </w:r>
            <w:proofErr w:type="spellEnd"/>
            <w:r>
              <w:t xml:space="preserve"> Елена Николаевна</w:t>
            </w:r>
            <w:r w:rsidRPr="00DE5576">
              <w:t xml:space="preserve">, </w:t>
            </w:r>
          </w:p>
          <w:p w:rsidR="00051880" w:rsidRPr="00DE5576" w:rsidRDefault="00051880" w:rsidP="001B0138">
            <w:r w:rsidRPr="00DE5576">
              <w:t xml:space="preserve">учитель начальных </w:t>
            </w:r>
            <w:proofErr w:type="gramStart"/>
            <w:r w:rsidRPr="00DE5576">
              <w:t xml:space="preserve">классов </w:t>
            </w:r>
            <w:r>
              <w:t xml:space="preserve"> </w:t>
            </w:r>
            <w:r>
              <w:t>ГБОУ</w:t>
            </w:r>
            <w:proofErr w:type="gramEnd"/>
            <w:r>
              <w:t xml:space="preserve"> СОШ №427</w:t>
            </w:r>
          </w:p>
        </w:tc>
      </w:tr>
      <w:tr w:rsidR="00051880" w:rsidRPr="00704346" w:rsidTr="00051880">
        <w:trPr>
          <w:trHeight w:val="907"/>
        </w:trPr>
        <w:tc>
          <w:tcPr>
            <w:tcW w:w="1269" w:type="dxa"/>
          </w:tcPr>
          <w:p w:rsidR="00051880" w:rsidRPr="00704346" w:rsidRDefault="00051880" w:rsidP="001B0138">
            <w:pPr>
              <w:spacing w:before="160"/>
              <w:rPr>
                <w:sz w:val="22"/>
                <w:szCs w:val="22"/>
              </w:rPr>
            </w:pPr>
            <w:r w:rsidRPr="00704346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50</w:t>
            </w:r>
            <w:r w:rsidRPr="00704346">
              <w:rPr>
                <w:b/>
                <w:sz w:val="22"/>
                <w:szCs w:val="22"/>
              </w:rPr>
              <w:t xml:space="preserve"> – 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6418" w:type="dxa"/>
          </w:tcPr>
          <w:p w:rsidR="00051880" w:rsidRDefault="00051880" w:rsidP="001B0138">
            <w:r w:rsidRPr="00DE5576">
              <w:rPr>
                <w:b/>
              </w:rPr>
              <w:t>«</w:t>
            </w:r>
            <w:r>
              <w:rPr>
                <w:b/>
              </w:rPr>
              <w:t>От руководителя команды до руководителя проекта</w:t>
            </w:r>
            <w:r w:rsidRPr="00DE5576">
              <w:rPr>
                <w:b/>
              </w:rPr>
              <w:t>»</w:t>
            </w:r>
            <w:r w:rsidRPr="00DE5576">
              <w:t xml:space="preserve"> - </w:t>
            </w:r>
            <w:proofErr w:type="spellStart"/>
            <w:r>
              <w:t>Поварчук</w:t>
            </w:r>
            <w:proofErr w:type="spellEnd"/>
            <w:r>
              <w:t xml:space="preserve"> Елена Витальевна</w:t>
            </w:r>
            <w:r w:rsidRPr="00DE5576">
              <w:t xml:space="preserve">, </w:t>
            </w:r>
          </w:p>
          <w:p w:rsidR="00051880" w:rsidRDefault="00051880" w:rsidP="001B0138">
            <w:r w:rsidRPr="00DE5576">
              <w:t>учитель</w:t>
            </w:r>
            <w:r w:rsidR="00AA6CCA">
              <w:t xml:space="preserve"> начальных классов ГБОУ НШ-ДС №662</w:t>
            </w:r>
            <w:r w:rsidRPr="00DE5576">
              <w:t xml:space="preserve"> </w:t>
            </w:r>
          </w:p>
          <w:p w:rsidR="00051880" w:rsidRPr="00DE5576" w:rsidRDefault="00051880" w:rsidP="001B0138"/>
          <w:p w:rsidR="00051880" w:rsidRPr="00DE5576" w:rsidRDefault="00051880" w:rsidP="001B0138"/>
        </w:tc>
      </w:tr>
      <w:tr w:rsidR="00051880" w:rsidRPr="00704346" w:rsidTr="00051880">
        <w:trPr>
          <w:trHeight w:val="562"/>
        </w:trPr>
        <w:tc>
          <w:tcPr>
            <w:tcW w:w="1269" w:type="dxa"/>
          </w:tcPr>
          <w:p w:rsidR="00051880" w:rsidRPr="00704346" w:rsidRDefault="00051880" w:rsidP="001B0138">
            <w:pPr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418" w:type="dxa"/>
          </w:tcPr>
          <w:p w:rsidR="00051880" w:rsidRPr="00DE5576" w:rsidRDefault="00051880" w:rsidP="001B0138">
            <w:pPr>
              <w:jc w:val="both"/>
              <w:rPr>
                <w:b/>
              </w:rPr>
            </w:pPr>
          </w:p>
        </w:tc>
      </w:tr>
      <w:tr w:rsidR="00051880" w:rsidRPr="00704346" w:rsidTr="00051880">
        <w:trPr>
          <w:trHeight w:val="1063"/>
        </w:trPr>
        <w:tc>
          <w:tcPr>
            <w:tcW w:w="1269" w:type="dxa"/>
          </w:tcPr>
          <w:p w:rsidR="00051880" w:rsidRPr="00704346" w:rsidRDefault="00051880" w:rsidP="001B0138">
            <w:pPr>
              <w:spacing w:before="160"/>
              <w:rPr>
                <w:sz w:val="22"/>
                <w:szCs w:val="22"/>
              </w:rPr>
            </w:pPr>
            <w:r w:rsidRPr="00704346">
              <w:rPr>
                <w:b/>
                <w:sz w:val="22"/>
                <w:szCs w:val="22"/>
              </w:rPr>
              <w:lastRenderedPageBreak/>
              <w:t>15</w:t>
            </w:r>
            <w:r w:rsidR="00AA6CCA">
              <w:rPr>
                <w:b/>
                <w:sz w:val="22"/>
                <w:szCs w:val="22"/>
                <w:u w:val="single"/>
                <w:vertAlign w:val="superscript"/>
              </w:rPr>
              <w:t>55</w:t>
            </w:r>
            <w:r w:rsidR="00AA6CCA">
              <w:rPr>
                <w:b/>
                <w:sz w:val="22"/>
                <w:szCs w:val="22"/>
              </w:rPr>
              <w:t xml:space="preserve"> – 16</w:t>
            </w:r>
            <w:r w:rsidR="00AA6CCA">
              <w:rPr>
                <w:b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6418" w:type="dxa"/>
          </w:tcPr>
          <w:p w:rsidR="00051880" w:rsidRPr="00A375E9" w:rsidRDefault="00051880" w:rsidP="001B0138">
            <w:pPr>
              <w:jc w:val="both"/>
            </w:pPr>
            <w:r w:rsidRPr="00A375E9">
              <w:rPr>
                <w:b/>
              </w:rPr>
              <w:t>«</w:t>
            </w:r>
            <w:r w:rsidR="00AA6CCA">
              <w:rPr>
                <w:b/>
              </w:rPr>
              <w:t>Пути повышения общепедагогической компетентности педагога (из опыта работы ГБУ ИМЦ)»</w:t>
            </w:r>
            <w:r w:rsidRPr="00A375E9">
              <w:rPr>
                <w:b/>
              </w:rPr>
              <w:t xml:space="preserve"> </w:t>
            </w:r>
            <w:r w:rsidR="00AA6CCA">
              <w:rPr>
                <w:b/>
              </w:rPr>
              <w:t>–</w:t>
            </w:r>
            <w:r w:rsidR="00AA6CCA">
              <w:t xml:space="preserve"> Филатова Тамара Павловна</w:t>
            </w:r>
            <w:r w:rsidRPr="00A375E9">
              <w:t xml:space="preserve">, </w:t>
            </w:r>
            <w:r w:rsidR="00AA6CCA">
              <w:t>методист ГБУ ИМЦ</w:t>
            </w:r>
            <w:r w:rsidRPr="00A375E9">
              <w:t xml:space="preserve">  </w:t>
            </w:r>
          </w:p>
          <w:p w:rsidR="00051880" w:rsidRPr="00A375E9" w:rsidRDefault="00051880" w:rsidP="00AA6CCA">
            <w:pPr>
              <w:jc w:val="both"/>
            </w:pPr>
          </w:p>
        </w:tc>
      </w:tr>
      <w:tr w:rsidR="00051880" w:rsidRPr="00704346" w:rsidTr="00051880">
        <w:trPr>
          <w:trHeight w:val="914"/>
        </w:trPr>
        <w:tc>
          <w:tcPr>
            <w:tcW w:w="1269" w:type="dxa"/>
          </w:tcPr>
          <w:p w:rsidR="00051880" w:rsidRPr="00704346" w:rsidRDefault="00AA6CCA" w:rsidP="001B0138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05</w:t>
            </w:r>
            <w:r w:rsidR="00051880" w:rsidRPr="00704346">
              <w:rPr>
                <w:b/>
                <w:sz w:val="22"/>
                <w:szCs w:val="22"/>
              </w:rPr>
              <w:t xml:space="preserve"> – 16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6418" w:type="dxa"/>
          </w:tcPr>
          <w:p w:rsidR="00AA6CCA" w:rsidRPr="00AA6CCA" w:rsidRDefault="00AA6CCA" w:rsidP="00AA6CCA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«</w:t>
            </w:r>
            <w:r w:rsidRPr="00AA6CCA">
              <w:rPr>
                <w:b/>
              </w:rPr>
              <w:t xml:space="preserve">Создание </w:t>
            </w:r>
            <w:proofErr w:type="spellStart"/>
            <w:r w:rsidRPr="00AA6CCA">
              <w:rPr>
                <w:b/>
              </w:rPr>
              <w:t>пазла</w:t>
            </w:r>
            <w:proofErr w:type="spellEnd"/>
            <w:r w:rsidRPr="00AA6CCA">
              <w:rPr>
                <w:b/>
              </w:rPr>
              <w:t xml:space="preserve"> на сайте</w:t>
            </w:r>
          </w:p>
          <w:p w:rsidR="00051880" w:rsidRPr="00A375E9" w:rsidRDefault="00AA6CCA" w:rsidP="00AA6CCA">
            <w:pPr>
              <w:jc w:val="both"/>
            </w:pPr>
            <w:r w:rsidRPr="00AA6CCA">
              <w:rPr>
                <w:b/>
              </w:rPr>
              <w:t>http://www.jigsawplanet.com/</w:t>
            </w:r>
            <w:r>
              <w:rPr>
                <w:b/>
              </w:rPr>
              <w:t>»</w:t>
            </w:r>
          </w:p>
        </w:tc>
      </w:tr>
      <w:tr w:rsidR="00051880" w:rsidRPr="00704346" w:rsidTr="00051880">
        <w:tc>
          <w:tcPr>
            <w:tcW w:w="1269" w:type="dxa"/>
          </w:tcPr>
          <w:p w:rsidR="00051880" w:rsidRPr="00704346" w:rsidRDefault="00051880" w:rsidP="001B0138">
            <w:pPr>
              <w:spacing w:before="160"/>
              <w:rPr>
                <w:b/>
                <w:sz w:val="22"/>
                <w:szCs w:val="22"/>
              </w:rPr>
            </w:pPr>
            <w:r w:rsidRPr="00704346">
              <w:rPr>
                <w:b/>
                <w:sz w:val="22"/>
                <w:szCs w:val="22"/>
              </w:rPr>
              <w:t>16</w:t>
            </w:r>
            <w:r w:rsidRPr="00704346">
              <w:rPr>
                <w:b/>
                <w:sz w:val="22"/>
                <w:szCs w:val="22"/>
                <w:u w:val="single"/>
                <w:vertAlign w:val="superscript"/>
              </w:rPr>
              <w:t>15</w:t>
            </w:r>
            <w:r w:rsidRPr="00704346">
              <w:rPr>
                <w:b/>
                <w:sz w:val="22"/>
                <w:szCs w:val="22"/>
              </w:rPr>
              <w:t xml:space="preserve"> – 16</w:t>
            </w:r>
            <w:r w:rsidRPr="00704346">
              <w:rPr>
                <w:b/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6418" w:type="dxa"/>
          </w:tcPr>
          <w:p w:rsidR="00051880" w:rsidRPr="00A375E9" w:rsidRDefault="00051880" w:rsidP="001B0138">
            <w:pPr>
              <w:spacing w:before="120"/>
              <w:jc w:val="both"/>
              <w:rPr>
                <w:b/>
              </w:rPr>
            </w:pPr>
            <w:r w:rsidRPr="00A375E9">
              <w:rPr>
                <w:b/>
              </w:rPr>
              <w:t>Подведение итогов семинара</w:t>
            </w:r>
          </w:p>
        </w:tc>
      </w:tr>
    </w:tbl>
    <w:p w:rsidR="00051880" w:rsidRPr="00704346" w:rsidRDefault="00051880" w:rsidP="00051880">
      <w:pPr>
        <w:rPr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Pr="00704346" w:rsidRDefault="00051880" w:rsidP="00051880">
      <w:pPr>
        <w:ind w:left="510" w:right="227"/>
        <w:jc w:val="center"/>
        <w:rPr>
          <w:b/>
          <w:i/>
          <w:sz w:val="22"/>
          <w:szCs w:val="22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59690</wp:posOffset>
            </wp:positionV>
            <wp:extent cx="571500" cy="523875"/>
            <wp:effectExtent l="0" t="0" r="0" b="9525"/>
            <wp:wrapNone/>
            <wp:docPr id="3" name="Рисунок 3" descr="логотип300120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30012012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111125</wp:posOffset>
                </wp:positionV>
                <wp:extent cx="4171950" cy="2286000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051880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 xml:space="preserve">ГОСУДАРСТВЕННОЕ БЮДЖЕТНОЕ </w:t>
                            </w: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051880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 xml:space="preserve">УЧРЕЖДЕНИЕ ДОПОЛНИТЕЛЬНОГО </w:t>
                            </w: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051880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>ПРОФЕССИОНАЛЬНОГО ПЕДАГОГИЧЕСКОГО</w:t>
                            </w: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051880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 xml:space="preserve">ОБРАЗОВАНИЯ ЦЕНТР ПОВЫШЕНИЯ </w:t>
                            </w: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051880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>КВАЛИФИКАЦИИ СПЕЦИАЛИСТОВ</w:t>
                            </w: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051880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>«ИНФОРМАЦИОННО-МЕТОДИЧЕСКИЙ ЦЕНТР»</w:t>
                            </w: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051880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>КРОНШТАДТСКОГО РАЙОНА САНКТ-ПЕТЕРБУРГА</w:t>
                            </w:r>
                          </w:p>
                          <w:p w:rsid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Адрес: 197761, Санкт-Петербург г, Кронштадт г,</w:t>
                            </w:r>
                          </w:p>
                          <w:p w:rsidR="00051880" w:rsidRDefault="00051880" w:rsidP="00051880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Цитадельское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шоссе, д.31</w:t>
                            </w:r>
                          </w:p>
                          <w:p w:rsidR="00051880" w:rsidRDefault="00051880" w:rsidP="00051880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05188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05188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:  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kronnmc</w:t>
                            </w:r>
                            <w:proofErr w:type="spellEnd"/>
                            <w:r w:rsidRPr="0005188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5188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51880" w:rsidRPr="00051880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1880" w:rsidRPr="00F021D7" w:rsidRDefault="00051880" w:rsidP="0005188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Адрес</w:t>
                            </w:r>
                            <w:r w:rsidRPr="00F021D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сайта</w:t>
                            </w:r>
                            <w:r w:rsidRPr="00F021D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kronnmc</w:t>
                            </w:r>
                            <w:r w:rsidRPr="00F021D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051880" w:rsidRPr="00F021D7" w:rsidRDefault="00051880" w:rsidP="00051880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.25pt;margin-top:8.75pt;width:328.5pt;height:18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" filled="f" stroked="f">
                <v:textbox>
                  <w:txbxContent>
                    <w:p w:rsid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051880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 xml:space="preserve">ГОСУДАРСТВЕННОЕ БЮДЖЕТНОЕ </w:t>
                      </w: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051880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 xml:space="preserve">УЧРЕЖДЕНИЕ ДОПОЛНИТЕЛЬНОГО </w:t>
                      </w: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051880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>ПРОФЕССИОНАЛЬНОГО ПЕДАГОГИЧЕСКОГО</w:t>
                      </w: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051880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 xml:space="preserve">ОБРАЗОВАНИЯ ЦЕНТР ПОВЫШЕНИЯ </w:t>
                      </w: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051880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>КВАЛИФИКАЦИИ СПЕЦИАЛИСТОВ</w:t>
                      </w: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051880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>«ИНФОРМАЦИОННО-МЕТОДИЧЕСКИЙ ЦЕНТР»</w:t>
                      </w: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051880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>КРОНШТАДТСКОГО РАЙОНА САНКТ-ПЕТЕРБУРГА</w:t>
                      </w:r>
                    </w:p>
                    <w:p w:rsid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Адрес: 197761, Санкт-Петербург г, Кронштадт г,</w:t>
                      </w:r>
                    </w:p>
                    <w:p w:rsidR="00051880" w:rsidRDefault="00051880" w:rsidP="00051880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                     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Цитадельское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шоссе, д.31</w:t>
                      </w:r>
                    </w:p>
                    <w:p w:rsidR="00051880" w:rsidRDefault="00051880" w:rsidP="00051880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05188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05188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:  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kronnmc</w:t>
                      </w:r>
                      <w:proofErr w:type="spellEnd"/>
                      <w:r w:rsidRPr="0005188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yandex</w:t>
                      </w:r>
                      <w:proofErr w:type="spellEnd"/>
                      <w:r w:rsidRPr="0005188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</w:p>
                    <w:p w:rsidR="00051880" w:rsidRPr="00051880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051880" w:rsidRPr="00F021D7" w:rsidRDefault="00051880" w:rsidP="0005188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Адрес</w:t>
                      </w:r>
                      <w:r w:rsidRPr="00F021D7"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сайта</w:t>
                      </w:r>
                      <w:r w:rsidRPr="00F021D7"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kronnmc</w:t>
                      </w:r>
                      <w:r w:rsidRPr="00F021D7"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051880" w:rsidRPr="00F021D7" w:rsidRDefault="00051880" w:rsidP="00051880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18"/>
          <w:szCs w:val="18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AA6CCA" w:rsidRDefault="00AA6CCA" w:rsidP="00051880">
      <w:pPr>
        <w:ind w:left="510" w:right="227"/>
        <w:jc w:val="center"/>
        <w:rPr>
          <w:b/>
          <w:i/>
          <w:sz w:val="20"/>
          <w:szCs w:val="20"/>
        </w:rPr>
      </w:pPr>
    </w:p>
    <w:p w:rsidR="00051880" w:rsidRPr="00051880" w:rsidRDefault="00051880" w:rsidP="00051880">
      <w:pPr>
        <w:ind w:left="510" w:right="227"/>
        <w:jc w:val="center"/>
        <w:rPr>
          <w:b/>
          <w:i/>
          <w:sz w:val="20"/>
          <w:szCs w:val="20"/>
        </w:rPr>
      </w:pPr>
      <w:r w:rsidRPr="00051880">
        <w:rPr>
          <w:b/>
          <w:i/>
          <w:sz w:val="20"/>
          <w:szCs w:val="20"/>
        </w:rPr>
        <w:t xml:space="preserve">ГОСУДАРСТВЕННОЕ БЮДЖЕТНОЕ </w:t>
      </w:r>
    </w:p>
    <w:p w:rsidR="00051880" w:rsidRPr="00051880" w:rsidRDefault="00051880" w:rsidP="00051880">
      <w:pPr>
        <w:ind w:left="510" w:right="227"/>
        <w:jc w:val="center"/>
        <w:rPr>
          <w:b/>
          <w:i/>
          <w:sz w:val="20"/>
          <w:szCs w:val="20"/>
        </w:rPr>
      </w:pPr>
      <w:r w:rsidRPr="00051880">
        <w:rPr>
          <w:b/>
          <w:i/>
          <w:sz w:val="20"/>
          <w:szCs w:val="20"/>
        </w:rPr>
        <w:t xml:space="preserve">УЧРЕЖДЕНИЕ ДОПОЛНИТЕЛЬНОГО </w:t>
      </w:r>
    </w:p>
    <w:p w:rsidR="00051880" w:rsidRPr="00051880" w:rsidRDefault="00051880" w:rsidP="00051880">
      <w:pPr>
        <w:ind w:left="510" w:right="227"/>
        <w:jc w:val="center"/>
        <w:rPr>
          <w:b/>
          <w:i/>
          <w:sz w:val="20"/>
          <w:szCs w:val="20"/>
        </w:rPr>
      </w:pPr>
      <w:r w:rsidRPr="00051880">
        <w:rPr>
          <w:b/>
          <w:i/>
          <w:sz w:val="20"/>
          <w:szCs w:val="20"/>
        </w:rPr>
        <w:t>ПРОФЕССИОНАЛЬНОГО ПЕДАГОГИЧЕСКОГО</w:t>
      </w:r>
    </w:p>
    <w:p w:rsidR="00051880" w:rsidRPr="00051880" w:rsidRDefault="00051880" w:rsidP="00051880">
      <w:pPr>
        <w:ind w:left="510" w:right="227"/>
        <w:jc w:val="center"/>
        <w:rPr>
          <w:b/>
          <w:i/>
          <w:sz w:val="20"/>
          <w:szCs w:val="20"/>
        </w:rPr>
      </w:pPr>
      <w:r w:rsidRPr="00051880">
        <w:rPr>
          <w:b/>
          <w:i/>
          <w:sz w:val="20"/>
          <w:szCs w:val="20"/>
        </w:rPr>
        <w:t xml:space="preserve">ОБРАЗОВАНИЯ ЦЕНТР ПОВЫШЕНИЯ </w:t>
      </w:r>
    </w:p>
    <w:p w:rsidR="00051880" w:rsidRPr="00051880" w:rsidRDefault="00051880" w:rsidP="00051880">
      <w:pPr>
        <w:ind w:left="510" w:right="227"/>
        <w:jc w:val="center"/>
        <w:rPr>
          <w:b/>
          <w:i/>
          <w:sz w:val="20"/>
          <w:szCs w:val="20"/>
        </w:rPr>
      </w:pPr>
      <w:r w:rsidRPr="00051880">
        <w:rPr>
          <w:b/>
          <w:i/>
          <w:sz w:val="20"/>
          <w:szCs w:val="20"/>
        </w:rPr>
        <w:t>КВАЛИФИКАЦИИ СПЕЦИАЛИСТОВ</w:t>
      </w:r>
    </w:p>
    <w:p w:rsidR="00051880" w:rsidRPr="00051880" w:rsidRDefault="00051880" w:rsidP="00051880">
      <w:pPr>
        <w:ind w:left="510" w:right="227"/>
        <w:jc w:val="center"/>
        <w:rPr>
          <w:b/>
          <w:i/>
          <w:sz w:val="20"/>
          <w:szCs w:val="20"/>
        </w:rPr>
      </w:pPr>
      <w:r w:rsidRPr="00051880">
        <w:rPr>
          <w:b/>
          <w:i/>
          <w:sz w:val="20"/>
          <w:szCs w:val="20"/>
        </w:rPr>
        <w:t>«ИНФОРМАЦИОННО-МЕТОДИЧЕСКИЙ ЦЕНТР»</w:t>
      </w:r>
    </w:p>
    <w:p w:rsidR="00051880" w:rsidRPr="00E24D98" w:rsidRDefault="00051880" w:rsidP="00051880">
      <w:pPr>
        <w:ind w:left="510" w:right="227"/>
        <w:jc w:val="center"/>
        <w:rPr>
          <w:b/>
          <w:i/>
          <w:sz w:val="20"/>
          <w:szCs w:val="20"/>
        </w:rPr>
      </w:pPr>
      <w:r w:rsidRPr="00051880">
        <w:rPr>
          <w:b/>
          <w:i/>
          <w:sz w:val="20"/>
          <w:szCs w:val="20"/>
        </w:rPr>
        <w:t>КРОНШТАДТСКОГО РАЙОНА САНКТ-ПЕТЕРБУРГА</w:t>
      </w:r>
    </w:p>
    <w:p w:rsidR="00AA6CCA" w:rsidRDefault="00AA6CCA" w:rsidP="00AA6CCA">
      <w:pPr>
        <w:spacing w:before="240"/>
        <w:ind w:left="510" w:right="227"/>
        <w:rPr>
          <w:b/>
          <w:i/>
          <w:spacing w:val="20"/>
          <w:sz w:val="26"/>
          <w:szCs w:val="26"/>
        </w:rPr>
      </w:pPr>
    </w:p>
    <w:p w:rsidR="00051880" w:rsidRPr="00DE5576" w:rsidRDefault="00051880" w:rsidP="00051880">
      <w:pPr>
        <w:spacing w:before="240"/>
        <w:ind w:left="510" w:right="227"/>
        <w:jc w:val="center"/>
        <w:rPr>
          <w:b/>
          <w:i/>
          <w:spacing w:val="20"/>
          <w:sz w:val="26"/>
          <w:szCs w:val="26"/>
        </w:rPr>
      </w:pPr>
      <w:proofErr w:type="gramStart"/>
      <w:r w:rsidRPr="00DE5576">
        <w:rPr>
          <w:b/>
          <w:i/>
          <w:spacing w:val="20"/>
          <w:sz w:val="26"/>
          <w:szCs w:val="26"/>
        </w:rPr>
        <w:t>РАЙОННЫЙ  СЕМИНАР</w:t>
      </w:r>
      <w:proofErr w:type="gramEnd"/>
    </w:p>
    <w:p w:rsidR="00051880" w:rsidRPr="00136A31" w:rsidRDefault="00051880" w:rsidP="00051880">
      <w:pPr>
        <w:ind w:left="510" w:right="227"/>
        <w:jc w:val="center"/>
        <w:rPr>
          <w:b/>
          <w:spacing w:val="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4943475" cy="3990975"/>
            <wp:effectExtent l="0" t="0" r="9525" b="9525"/>
            <wp:wrapNone/>
            <wp:docPr id="1" name="Рисунок 1" descr="1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7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CCA" w:rsidRDefault="00AA6CCA" w:rsidP="00AA6CCA">
      <w:pPr>
        <w:ind w:right="227"/>
        <w:rPr>
          <w:rFonts w:eastAsia="Kozuka Mincho Pro R"/>
          <w:b/>
          <w:i/>
          <w:spacing w:val="20"/>
          <w:sz w:val="32"/>
          <w:szCs w:val="28"/>
        </w:rPr>
      </w:pPr>
      <w:bookmarkStart w:id="0" w:name="_GoBack"/>
      <w:bookmarkEnd w:id="0"/>
    </w:p>
    <w:p w:rsidR="00051880" w:rsidRPr="00DE5576" w:rsidRDefault="00051880" w:rsidP="00051880">
      <w:pPr>
        <w:ind w:left="510" w:right="227"/>
        <w:jc w:val="center"/>
        <w:rPr>
          <w:rFonts w:eastAsia="Kozuka Mincho Pro R"/>
          <w:b/>
          <w:i/>
          <w:spacing w:val="20"/>
          <w:sz w:val="28"/>
          <w:szCs w:val="28"/>
        </w:rPr>
      </w:pPr>
      <w:r w:rsidRPr="00051880">
        <w:rPr>
          <w:rFonts w:eastAsia="Kozuka Mincho Pro R"/>
          <w:b/>
          <w:i/>
          <w:spacing w:val="20"/>
          <w:sz w:val="32"/>
          <w:szCs w:val="28"/>
        </w:rPr>
        <w:t>«</w:t>
      </w:r>
      <w:r w:rsidRPr="00051880">
        <w:rPr>
          <w:rFonts w:eastAsia="Kozuka Mincho Pro R"/>
          <w:b/>
          <w:i/>
          <w:spacing w:val="20"/>
          <w:sz w:val="32"/>
          <w:szCs w:val="28"/>
        </w:rPr>
        <w:t>Сетевой проект как инструмент формирования ключевых компетенций</w:t>
      </w:r>
      <w:r w:rsidRPr="00DE5576">
        <w:rPr>
          <w:rFonts w:eastAsia="Kozuka Mincho Pro R"/>
          <w:b/>
          <w:i/>
          <w:spacing w:val="20"/>
          <w:sz w:val="28"/>
          <w:szCs w:val="28"/>
        </w:rPr>
        <w:t>»</w:t>
      </w:r>
    </w:p>
    <w:p w:rsidR="00051880" w:rsidRDefault="00051880" w:rsidP="00051880">
      <w:pPr>
        <w:jc w:val="center"/>
        <w:rPr>
          <w:sz w:val="28"/>
          <w:szCs w:val="28"/>
        </w:rPr>
      </w:pPr>
    </w:p>
    <w:p w:rsidR="00051880" w:rsidRDefault="00051880" w:rsidP="00051880">
      <w:pPr>
        <w:ind w:left="510" w:right="227"/>
        <w:jc w:val="center"/>
        <w:rPr>
          <w:rFonts w:eastAsia="Kozuka Mincho Pro R"/>
          <w:b/>
          <w:i/>
          <w:spacing w:val="20"/>
          <w:sz w:val="32"/>
          <w:szCs w:val="32"/>
        </w:rPr>
      </w:pPr>
    </w:p>
    <w:p w:rsidR="00051880" w:rsidRPr="00E24D98" w:rsidRDefault="00051880" w:rsidP="00051880">
      <w:pPr>
        <w:ind w:left="510" w:right="227"/>
        <w:jc w:val="center"/>
        <w:rPr>
          <w:rFonts w:eastAsia="Kozuka Mincho Pro R"/>
          <w:b/>
          <w:i/>
          <w:spacing w:val="20"/>
          <w:sz w:val="32"/>
          <w:szCs w:val="32"/>
        </w:rPr>
      </w:pPr>
    </w:p>
    <w:p w:rsidR="00051880" w:rsidRDefault="00051880" w:rsidP="00051880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051880" w:rsidRDefault="00051880" w:rsidP="00051880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051880" w:rsidRDefault="00051880" w:rsidP="00051880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051880" w:rsidRDefault="00051880" w:rsidP="00051880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051880" w:rsidRDefault="00051880" w:rsidP="00051880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051880" w:rsidRDefault="00051880" w:rsidP="00051880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051880" w:rsidRDefault="00051880" w:rsidP="00051880">
      <w:pPr>
        <w:ind w:left="510" w:right="227"/>
        <w:jc w:val="center"/>
        <w:rPr>
          <w:rFonts w:ascii="Garamond" w:hAnsi="Garamond"/>
          <w:b/>
          <w:sz w:val="28"/>
          <w:szCs w:val="2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28"/>
          <w:szCs w:val="2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28"/>
          <w:szCs w:val="2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28"/>
          <w:szCs w:val="2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28"/>
          <w:szCs w:val="28"/>
        </w:rPr>
      </w:pPr>
    </w:p>
    <w:p w:rsidR="00051880" w:rsidRDefault="00051880" w:rsidP="00051880">
      <w:pPr>
        <w:ind w:left="510" w:right="227"/>
        <w:jc w:val="center"/>
        <w:rPr>
          <w:b/>
          <w:i/>
          <w:sz w:val="28"/>
          <w:szCs w:val="28"/>
        </w:rPr>
      </w:pPr>
    </w:p>
    <w:p w:rsidR="00051880" w:rsidRDefault="00051880" w:rsidP="00051880">
      <w:pPr>
        <w:ind w:left="510" w:right="227"/>
        <w:jc w:val="center"/>
        <w:rPr>
          <w:b/>
          <w:i/>
        </w:rPr>
      </w:pPr>
    </w:p>
    <w:p w:rsidR="00051880" w:rsidRDefault="00051880" w:rsidP="00051880">
      <w:pPr>
        <w:ind w:left="510" w:right="227"/>
        <w:jc w:val="center"/>
        <w:rPr>
          <w:b/>
          <w:i/>
        </w:rPr>
      </w:pPr>
    </w:p>
    <w:p w:rsidR="00AA6CCA" w:rsidRDefault="00AA6CCA" w:rsidP="00AA6CCA">
      <w:pPr>
        <w:ind w:right="227"/>
        <w:rPr>
          <w:b/>
          <w:i/>
        </w:rPr>
      </w:pPr>
    </w:p>
    <w:p w:rsidR="00051880" w:rsidRPr="006C04BA" w:rsidRDefault="00051880" w:rsidP="00051880">
      <w:pPr>
        <w:ind w:left="510" w:right="227"/>
        <w:jc w:val="center"/>
        <w:rPr>
          <w:b/>
          <w:i/>
        </w:rPr>
      </w:pPr>
      <w:r w:rsidRPr="006C04BA">
        <w:rPr>
          <w:b/>
          <w:i/>
        </w:rPr>
        <w:t>Кронштадт</w:t>
      </w:r>
    </w:p>
    <w:p w:rsidR="00051880" w:rsidRPr="006C04BA" w:rsidRDefault="00051880" w:rsidP="00051880">
      <w:pPr>
        <w:ind w:left="510" w:right="227"/>
        <w:jc w:val="center"/>
        <w:rPr>
          <w:b/>
          <w:i/>
        </w:rPr>
      </w:pPr>
      <w:r w:rsidRPr="006C04BA">
        <w:rPr>
          <w:b/>
          <w:i/>
        </w:rPr>
        <w:t xml:space="preserve"> </w:t>
      </w:r>
      <w:r>
        <w:rPr>
          <w:b/>
          <w:i/>
        </w:rPr>
        <w:t>30 ноября 2016</w:t>
      </w:r>
      <w:r w:rsidRPr="006C04BA">
        <w:rPr>
          <w:b/>
          <w:i/>
        </w:rPr>
        <w:t xml:space="preserve"> г.</w:t>
      </w:r>
    </w:p>
    <w:p w:rsidR="00E219AA" w:rsidRDefault="00E219AA"/>
    <w:sectPr w:rsidR="00E219AA" w:rsidSect="00E24D98">
      <w:pgSz w:w="16838" w:h="11906" w:orient="landscape"/>
      <w:pgMar w:top="510" w:right="510" w:bottom="510" w:left="510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80"/>
    <w:rsid w:val="00051880"/>
    <w:rsid w:val="00AA6CCA"/>
    <w:rsid w:val="00AB47BA"/>
    <w:rsid w:val="00E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91F8048-FA9D-44A1-B537-3CCBDF82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2016-11-28T11:39:00Z</cp:lastPrinted>
  <dcterms:created xsi:type="dcterms:W3CDTF">2016-11-28T11:09:00Z</dcterms:created>
  <dcterms:modified xsi:type="dcterms:W3CDTF">2016-11-28T11:43:00Z</dcterms:modified>
</cp:coreProperties>
</file>