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САНКТ-ПЕТЕРБУРГА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мая 2014 г. N 378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РАСПОРЯЖЕНИЕ ПРАВИТЕЛЬСТВА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САНКТ-ПЕТЕРБУРГА ОТ 23.04.2013 N 32-РП И </w:t>
      </w:r>
      <w:proofErr w:type="gramStart"/>
      <w:r>
        <w:rPr>
          <w:rFonts w:ascii="Calibri" w:hAnsi="Calibri" w:cs="Calibri"/>
          <w:b/>
          <w:bCs/>
        </w:rPr>
        <w:t>ОДОБРЕНИИ</w:t>
      </w:r>
      <w:proofErr w:type="gramEnd"/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СОГЛАШЕНИЯ МЕЖДУ МИНИСТЕРСТВОМ ОБРАЗОВАНИЯ И НАУКИ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И ПРАВИТЕЛЬСТВОМ САНКТ-ПЕТЕРБУРГА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07.05.2012 N 599 "О мерах по реализации государственной политики в области образования и науки", пункта 1 поручения Президента Российской Федерации от 02.04.2014 N Пр-675 и </w:t>
      </w:r>
      <w:hyperlink r:id="rId7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Российской Федерации от 30.04.2014 N 722-р Правительство Санкт-Петербурга постановляет: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8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Санкт-Петербурга от 23.04.2013 N 32-рп "Об утверждении Плана мероприятий ("дорожной карты") "Изменения в отраслях социальной сферы, направленные на повышение эффективности сферы образования и науки в Санкт-Петербурге на период 2013-2018 годов" следующие изменения: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r:id="rId9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 Исполнительным органам государственной власти Санкт-Петербурга, являющимся исполнителями мероприятий "дорожной карты":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Обеспечить реализацию мероприятий "дорожной карты".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Ежегодно до 15 декабря отчетного года представлять в Комитет по образованию отчеты о выполнении мероприятий "дорожной карты".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r:id="rId10" w:history="1">
        <w:r>
          <w:rPr>
            <w:rFonts w:ascii="Calibri" w:hAnsi="Calibri" w:cs="Calibri"/>
            <w:color w:val="0000FF"/>
          </w:rPr>
          <w:t>Пункт 2 подраздела 1 раздела I</w:t>
        </w:r>
      </w:hyperlink>
      <w:r>
        <w:rPr>
          <w:rFonts w:ascii="Calibri" w:hAnsi="Calibri" w:cs="Calibri"/>
        </w:rPr>
        <w:t xml:space="preserve"> приложения к распоряжению изложить в следующей редакции: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 Обеспечение высокого качества услуг дошкольного образования, включая проведение аттестации педагогических работников дошкольных образовательных организаций с последующим их переводом на "эффективный контракт".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hyperlink r:id="rId11" w:history="1">
        <w:r>
          <w:rPr>
            <w:rFonts w:ascii="Calibri" w:hAnsi="Calibri" w:cs="Calibri"/>
            <w:color w:val="0000FF"/>
          </w:rPr>
          <w:t>Подраздел 1 раздела I</w:t>
        </w:r>
      </w:hyperlink>
      <w:r>
        <w:rPr>
          <w:rFonts w:ascii="Calibri" w:hAnsi="Calibri" w:cs="Calibri"/>
        </w:rPr>
        <w:t xml:space="preserve"> приложения к распоряжению дополнить пунктом 4 следующего содержания: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"4. Обеспечение доступности дошкольного образования в соответствии с федеральным государственным образовательным стандартом дошкольного образования для всех категорий граждан независимо от социального и имущественного статуса и состояния здоровья".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hyperlink r:id="rId12" w:history="1">
        <w:r>
          <w:rPr>
            <w:rFonts w:ascii="Calibri" w:hAnsi="Calibri" w:cs="Calibri"/>
            <w:color w:val="0000FF"/>
          </w:rPr>
          <w:t>Подраздел 3 раздела I</w:t>
        </w:r>
      </w:hyperlink>
      <w:r>
        <w:rPr>
          <w:rFonts w:ascii="Calibri" w:hAnsi="Calibri" w:cs="Calibri"/>
        </w:rPr>
        <w:t xml:space="preserve"> приложения к распоряжению исключить.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 </w:t>
      </w:r>
      <w:hyperlink r:id="rId13" w:history="1">
        <w:r>
          <w:rPr>
            <w:rFonts w:ascii="Calibri" w:hAnsi="Calibri" w:cs="Calibri"/>
            <w:color w:val="0000FF"/>
          </w:rPr>
          <w:t>Раздел I</w:t>
        </w:r>
      </w:hyperlink>
      <w:r>
        <w:rPr>
          <w:rFonts w:ascii="Calibri" w:hAnsi="Calibri" w:cs="Calibri"/>
        </w:rPr>
        <w:t xml:space="preserve"> приложения к распоряжению дополнить подразделом 3-1, изложив его в редакции согласно </w:t>
      </w:r>
      <w:hyperlink w:anchor="Par522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</w:t>
      </w:r>
      <w:hyperlink r:id="rId14" w:history="1">
        <w:r>
          <w:rPr>
            <w:rFonts w:ascii="Calibri" w:hAnsi="Calibri" w:cs="Calibri"/>
            <w:color w:val="0000FF"/>
          </w:rPr>
          <w:t>Подраздел 4 раздела I</w:t>
        </w:r>
      </w:hyperlink>
      <w:r>
        <w:rPr>
          <w:rFonts w:ascii="Calibri" w:hAnsi="Calibri" w:cs="Calibri"/>
        </w:rPr>
        <w:t xml:space="preserve"> приложения к распоряжению дополнить пунктом 10-1 следующего содержания: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777796" w:rsidSect="004C32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4649"/>
        <w:gridCol w:w="850"/>
        <w:gridCol w:w="1077"/>
        <w:gridCol w:w="3175"/>
      </w:tblGrid>
      <w:tr w:rsidR="007777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федеральных государственных образовательных стандартов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</w:t>
            </w:r>
            <w:proofErr w:type="gramEnd"/>
            <w:r>
              <w:rPr>
                <w:rFonts w:ascii="Calibri" w:hAnsi="Calibri" w:cs="Calibri"/>
              </w:rPr>
              <w:t>, АР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  <w:proofErr w:type="gramEnd"/>
          </w:p>
        </w:tc>
      </w:tr>
    </w:tbl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 </w:t>
      </w:r>
      <w:hyperlink r:id="rId15" w:history="1">
        <w:r>
          <w:rPr>
            <w:rFonts w:ascii="Calibri" w:hAnsi="Calibri" w:cs="Calibri"/>
            <w:color w:val="0000FF"/>
          </w:rPr>
          <w:t>Подраздел 4 раздела I</w:t>
        </w:r>
      </w:hyperlink>
      <w:r>
        <w:rPr>
          <w:rFonts w:ascii="Calibri" w:hAnsi="Calibri" w:cs="Calibri"/>
        </w:rPr>
        <w:t xml:space="preserve"> приложения к распоряжению дополнить пунктами 16-1 и 16-2 следующего содержания: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4649"/>
        <w:gridCol w:w="850"/>
        <w:gridCol w:w="1077"/>
        <w:gridCol w:w="3175"/>
      </w:tblGrid>
      <w:tr w:rsidR="007777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16-1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мероприятий, направленных на оптимизацию </w:t>
            </w:r>
            <w:proofErr w:type="gramStart"/>
            <w:r>
              <w:rPr>
                <w:rFonts w:ascii="Calibri" w:hAnsi="Calibri" w:cs="Calibri"/>
              </w:rPr>
              <w:t>расходов</w:t>
            </w:r>
            <w:proofErr w:type="gramEnd"/>
            <w:r>
              <w:rPr>
                <w:rFonts w:ascii="Calibri" w:hAnsi="Calibri" w:cs="Calibri"/>
              </w:rPr>
              <w:t xml:space="preserve"> на оплату труда вспомогательного и административно-управленческого персонала. Дифференциация оплаты труда вспомогательного и административно-управленческого персонала исходя из предельной доли расходов на оплату их труда в общем фонде оплаты труда дошкольной образовательной организации не более 40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</w:t>
            </w:r>
            <w:proofErr w:type="gramEnd"/>
            <w:r>
              <w:rPr>
                <w:rFonts w:ascii="Calibri" w:hAnsi="Calibri" w:cs="Calibri"/>
              </w:rPr>
              <w:t>, АР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Отношение среднемесячной заработной платы педагогических работников государственных дошкольных образовательных организаций к средней заработной плате в общем образовании Санкт-Петербурга</w:t>
            </w:r>
          </w:p>
        </w:tc>
      </w:tr>
      <w:tr w:rsidR="007777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16-2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Оптимизация численности по отдельным категориям педагогических работников </w:t>
            </w:r>
            <w:r>
              <w:rPr>
                <w:rFonts w:ascii="Calibri" w:hAnsi="Calibri" w:cs="Calibri"/>
              </w:rPr>
              <w:lastRenderedPageBreak/>
              <w:t>дошкольных образовательных организаций,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2014-2018 </w:t>
            </w:r>
            <w:r>
              <w:rPr>
                <w:rFonts w:ascii="Calibri" w:hAnsi="Calibri" w:cs="Calibri"/>
              </w:rPr>
              <w:lastRenderedPageBreak/>
              <w:t>гг.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КО</w:t>
            </w:r>
            <w:proofErr w:type="gramEnd"/>
            <w:r>
              <w:rPr>
                <w:rFonts w:ascii="Calibri" w:hAnsi="Calibri" w:cs="Calibri"/>
              </w:rPr>
              <w:t>, АР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 воспитанников в расчете на одного </w:t>
            </w:r>
            <w:r>
              <w:rPr>
                <w:rFonts w:ascii="Calibri" w:hAnsi="Calibri" w:cs="Calibri"/>
              </w:rPr>
              <w:lastRenderedPageBreak/>
              <w:t>педагогического работника дошкольной образовательной организации</w:t>
            </w:r>
          </w:p>
        </w:tc>
      </w:tr>
    </w:tbl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1.8. </w:t>
      </w:r>
      <w:hyperlink r:id="rId16" w:history="1">
        <w:r>
          <w:rPr>
            <w:rFonts w:ascii="Calibri" w:hAnsi="Calibri" w:cs="Calibri"/>
            <w:color w:val="0000FF"/>
          </w:rPr>
          <w:t>Подраздел 4 раздела I</w:t>
        </w:r>
      </w:hyperlink>
      <w:r>
        <w:rPr>
          <w:rFonts w:ascii="Calibri" w:hAnsi="Calibri" w:cs="Calibri"/>
        </w:rPr>
        <w:t xml:space="preserve"> приложения к распоряжению дополнить пунктами 24 и 25 следующего содержания: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4649"/>
        <w:gridCol w:w="850"/>
        <w:gridCol w:w="1077"/>
        <w:gridCol w:w="3175"/>
      </w:tblGrid>
      <w:tr w:rsidR="007777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Совершенствование действующих моделей аттестации педагогических работников дошкольных образовательных организаций с последующим их переводом на "эффективный контракт"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</w:t>
            </w:r>
            <w:proofErr w:type="gramEnd"/>
            <w:r>
              <w:rPr>
                <w:rFonts w:ascii="Calibri" w:hAnsi="Calibri" w:cs="Calibri"/>
              </w:rPr>
              <w:t>, АР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Отношение среднемесячной заработной платы педагогических работников государственных дошкольных образовательных организаций к средней заработной плате в общем образовании Санкт-Петербурга</w:t>
            </w:r>
          </w:p>
        </w:tc>
      </w:tr>
      <w:tr w:rsidR="007777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аттестации педагогических работников дошкольных образовательных организаций с последующим их переводом на "эффективный контракт" (результаты аттестации на первую и высшую категории указываются в договоре (дополнительном соглашении) при заключении контракта с педагогическим работником)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</w:t>
            </w:r>
            <w:proofErr w:type="gramEnd"/>
            <w:r>
              <w:rPr>
                <w:rFonts w:ascii="Calibri" w:hAnsi="Calibri" w:cs="Calibri"/>
              </w:rPr>
              <w:t>, АР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педагогических работников дошкольных образовательных организаций, которым при прохождении аттестации в соответствующем году присвоена первая или высшая категория</w:t>
            </w:r>
          </w:p>
        </w:tc>
      </w:tr>
    </w:tbl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1.9. </w:t>
      </w:r>
      <w:hyperlink r:id="rId17" w:history="1">
        <w:r>
          <w:rPr>
            <w:rFonts w:ascii="Calibri" w:hAnsi="Calibri" w:cs="Calibri"/>
            <w:color w:val="0000FF"/>
          </w:rPr>
          <w:t>Пункты 2</w:t>
        </w:r>
      </w:hyperlink>
      <w:r>
        <w:rPr>
          <w:rFonts w:ascii="Calibri" w:hAnsi="Calibri" w:cs="Calibri"/>
        </w:rPr>
        <w:t xml:space="preserve"> - </w:t>
      </w:r>
      <w:hyperlink r:id="rId18" w:history="1">
        <w:r>
          <w:rPr>
            <w:rFonts w:ascii="Calibri" w:hAnsi="Calibri" w:cs="Calibri"/>
            <w:color w:val="0000FF"/>
          </w:rPr>
          <w:t>2.8 подраздела 5 раздела I</w:t>
        </w:r>
      </w:hyperlink>
      <w:r>
        <w:rPr>
          <w:rFonts w:ascii="Calibri" w:hAnsi="Calibri" w:cs="Calibri"/>
        </w:rPr>
        <w:t xml:space="preserve"> приложения к распоряжению исключить.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1.10. </w:t>
      </w:r>
      <w:hyperlink r:id="rId19" w:history="1">
        <w:r>
          <w:rPr>
            <w:rFonts w:ascii="Calibri" w:hAnsi="Calibri" w:cs="Calibri"/>
            <w:color w:val="0000FF"/>
          </w:rPr>
          <w:t>Подраздел 5 раздела I</w:t>
        </w:r>
      </w:hyperlink>
      <w:r>
        <w:rPr>
          <w:rFonts w:ascii="Calibri" w:hAnsi="Calibri" w:cs="Calibri"/>
        </w:rPr>
        <w:t xml:space="preserve"> приложения к распоряжению дополнить пунктом 2-1 следующего содержания: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814"/>
        <w:gridCol w:w="1474"/>
        <w:gridCol w:w="1134"/>
        <w:gridCol w:w="1077"/>
        <w:gridCol w:w="1077"/>
        <w:gridCol w:w="1134"/>
        <w:gridCol w:w="1191"/>
        <w:gridCol w:w="1077"/>
        <w:gridCol w:w="1134"/>
        <w:gridCol w:w="2608"/>
      </w:tblGrid>
      <w:tr w:rsidR="0077779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2-1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детей, получающих дошкольное образование на 1 января текущего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231600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250500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290702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Учитываются все дети, получающие дошкольное </w:t>
            </w:r>
            <w:proofErr w:type="gramStart"/>
            <w:r>
              <w:rPr>
                <w:rFonts w:ascii="Calibri" w:hAnsi="Calibri" w:cs="Calibri"/>
              </w:rPr>
              <w:t>образование</w:t>
            </w:r>
            <w:proofErr w:type="gramEnd"/>
            <w:r>
              <w:rPr>
                <w:rFonts w:ascii="Calibri" w:hAnsi="Calibri" w:cs="Calibri"/>
              </w:rPr>
              <w:t xml:space="preserve"> как в образовательных организациях, так и в альтернативных формах</w:t>
            </w:r>
          </w:p>
        </w:tc>
      </w:tr>
    </w:tbl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1.11. </w:t>
      </w:r>
      <w:hyperlink r:id="rId20" w:history="1">
        <w:r>
          <w:rPr>
            <w:rFonts w:ascii="Calibri" w:hAnsi="Calibri" w:cs="Calibri"/>
            <w:color w:val="0000FF"/>
          </w:rPr>
          <w:t>Подраздел 6 раздела I</w:t>
        </w:r>
      </w:hyperlink>
      <w:r>
        <w:rPr>
          <w:rFonts w:ascii="Calibri" w:hAnsi="Calibri" w:cs="Calibri"/>
        </w:rPr>
        <w:t xml:space="preserve"> приложения к распоряжению дополнить пунктами 7 и 8 следующего содержания: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742"/>
        <w:gridCol w:w="990"/>
        <w:gridCol w:w="737"/>
        <w:gridCol w:w="794"/>
        <w:gridCol w:w="737"/>
        <w:gridCol w:w="737"/>
        <w:gridCol w:w="737"/>
        <w:gridCol w:w="737"/>
        <w:gridCol w:w="2721"/>
      </w:tblGrid>
      <w:tr w:rsidR="007777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штатных педагогических работников дошкольных образовательных организаций со стажем работы менее 10 лет в общей численности штатных педагогических работников дошкольных образовательных организаций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Увеличится численность штатных педагогических работников со стажем работы менее 10 лет</w:t>
            </w:r>
          </w:p>
        </w:tc>
      </w:tr>
      <w:tr w:rsidR="007777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Отношение численности детей в возрасте от 0 до 3 лет, посещающих дошкольные образовательные организации, к общей численности детей в возрасте от 0 до 3 лет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численности детей в возрасте от 0 до 3 лет, посещающих дошкольные образовательные организации</w:t>
            </w:r>
          </w:p>
        </w:tc>
      </w:tr>
    </w:tbl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1.12. </w:t>
      </w:r>
      <w:hyperlink r:id="rId21" w:history="1">
        <w:r>
          <w:rPr>
            <w:rFonts w:ascii="Calibri" w:hAnsi="Calibri" w:cs="Calibri"/>
            <w:color w:val="0000FF"/>
          </w:rPr>
          <w:t>Подраздел 1 раздела II</w:t>
        </w:r>
      </w:hyperlink>
      <w:r>
        <w:rPr>
          <w:rFonts w:ascii="Calibri" w:hAnsi="Calibri" w:cs="Calibri"/>
        </w:rPr>
        <w:t xml:space="preserve"> приложения к распоряжению дополнить пунктами 4 и 5 следующего содержания: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"4. Совершенствование (модернизация) действующих моделей аттестации педагогических работников общеобразовательных организаций с последующим их переводом на "эффективный контракт".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Разработка региональных комплексов мер, направленных на совершенствование профессиональной ориентации обучающихся в </w:t>
      </w:r>
      <w:r>
        <w:rPr>
          <w:rFonts w:ascii="Calibri" w:hAnsi="Calibri" w:cs="Calibri"/>
        </w:rPr>
        <w:lastRenderedPageBreak/>
        <w:t>общеобразовательных организациях".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1.13. </w:t>
      </w:r>
      <w:hyperlink r:id="rId22" w:history="1">
        <w:r>
          <w:rPr>
            <w:rFonts w:ascii="Calibri" w:hAnsi="Calibri" w:cs="Calibri"/>
            <w:color w:val="0000FF"/>
          </w:rPr>
          <w:t>Пункты 2</w:t>
        </w:r>
      </w:hyperlink>
      <w:r>
        <w:rPr>
          <w:rFonts w:ascii="Calibri" w:hAnsi="Calibri" w:cs="Calibri"/>
        </w:rPr>
        <w:t xml:space="preserve"> и </w:t>
      </w:r>
      <w:hyperlink r:id="rId23" w:history="1">
        <w:r>
          <w:rPr>
            <w:rFonts w:ascii="Calibri" w:hAnsi="Calibri" w:cs="Calibri"/>
            <w:color w:val="0000FF"/>
          </w:rPr>
          <w:t>3 подраздела 3 раздела II</w:t>
        </w:r>
      </w:hyperlink>
      <w:r>
        <w:rPr>
          <w:rFonts w:ascii="Calibri" w:hAnsi="Calibri" w:cs="Calibri"/>
        </w:rPr>
        <w:t xml:space="preserve"> приложения к распоряжению исключить.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1.14. </w:t>
      </w:r>
      <w:hyperlink r:id="rId24" w:history="1">
        <w:r>
          <w:rPr>
            <w:rFonts w:ascii="Calibri" w:hAnsi="Calibri" w:cs="Calibri"/>
            <w:color w:val="0000FF"/>
          </w:rPr>
          <w:t>Подраздел 3 раздела II</w:t>
        </w:r>
      </w:hyperlink>
      <w:r>
        <w:rPr>
          <w:rFonts w:ascii="Calibri" w:hAnsi="Calibri" w:cs="Calibri"/>
        </w:rPr>
        <w:t xml:space="preserve"> приложения к распоряжению дополнить пунктами 2-1 и 3-1 следующего содержания: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3572"/>
        <w:gridCol w:w="1485"/>
        <w:gridCol w:w="1020"/>
        <w:gridCol w:w="1020"/>
        <w:gridCol w:w="1020"/>
        <w:gridCol w:w="1020"/>
        <w:gridCol w:w="1020"/>
        <w:gridCol w:w="1020"/>
        <w:gridCol w:w="1020"/>
      </w:tblGrid>
      <w:tr w:rsidR="007777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  <w:r>
              <w:rPr>
                <w:rFonts w:ascii="Calibri" w:hAnsi="Calibri" w:cs="Calibri"/>
              </w:rPr>
              <w:t xml:space="preserve"> по программам общего образования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412004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420448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428800 &lt;1&gt;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437400 &lt;1&gt;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444900 &lt;1&gt;</w:t>
            </w:r>
          </w:p>
        </w:tc>
      </w:tr>
      <w:tr w:rsidR="007777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обучающихся по программам общего образования в расчете на одного педагогического работника общеобразовательных организаций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 &lt;1&gt;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13,2 &lt;1&gt;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13,4 &lt;1&gt;</w:t>
            </w:r>
          </w:p>
        </w:tc>
      </w:tr>
    </w:tbl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1.15. </w:t>
      </w:r>
      <w:hyperlink r:id="rId25" w:history="1">
        <w:r>
          <w:rPr>
            <w:rFonts w:ascii="Calibri" w:hAnsi="Calibri" w:cs="Calibri"/>
            <w:color w:val="0000FF"/>
          </w:rPr>
          <w:t>Подраздел 3 раздела II</w:t>
        </w:r>
      </w:hyperlink>
      <w:r>
        <w:rPr>
          <w:rFonts w:ascii="Calibri" w:hAnsi="Calibri" w:cs="Calibri"/>
        </w:rPr>
        <w:t xml:space="preserve"> приложения к распоряжению дополнить пунктами 5 - 7 следующего содержания: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3572"/>
        <w:gridCol w:w="1485"/>
        <w:gridCol w:w="1020"/>
        <w:gridCol w:w="1020"/>
        <w:gridCol w:w="1020"/>
        <w:gridCol w:w="1020"/>
        <w:gridCol w:w="1020"/>
        <w:gridCol w:w="1020"/>
        <w:gridCol w:w="1020"/>
      </w:tblGrid>
      <w:tr w:rsidR="007777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работников административно-управленческого и вспомогательного персонала в общей численности работников общеобразовательных организаций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12,2</w:t>
            </w:r>
          </w:p>
        </w:tc>
      </w:tr>
      <w:tr w:rsidR="007777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педагогических работников общеобразовательных организаций, которым при прохождении аттестации в соответствующем году присвоена первая или высшая категория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15,7</w:t>
            </w:r>
          </w:p>
        </w:tc>
      </w:tr>
      <w:tr w:rsidR="007777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Удельный вес численности обучающихся на старшей ступени среднего общего образования, </w:t>
            </w:r>
            <w:r>
              <w:rPr>
                <w:rFonts w:ascii="Calibri" w:hAnsi="Calibri" w:cs="Calibri"/>
              </w:rPr>
              <w:lastRenderedPageBreak/>
              <w:t>охваченных мероприятиями профессиональной ориентации, в общей их численности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</w:tbl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1.16. </w:t>
      </w:r>
      <w:hyperlink r:id="rId26" w:history="1">
        <w:r>
          <w:rPr>
            <w:rFonts w:ascii="Calibri" w:hAnsi="Calibri" w:cs="Calibri"/>
            <w:color w:val="0000FF"/>
          </w:rPr>
          <w:t>Подраздел 4 раздела II</w:t>
        </w:r>
      </w:hyperlink>
      <w:r>
        <w:rPr>
          <w:rFonts w:ascii="Calibri" w:hAnsi="Calibri" w:cs="Calibri"/>
        </w:rPr>
        <w:t xml:space="preserve"> приложения к распоряжению дополнить пунктом 3-1 следующего содержания: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912"/>
        <w:gridCol w:w="1644"/>
        <w:gridCol w:w="1155"/>
        <w:gridCol w:w="3402"/>
      </w:tblGrid>
      <w:tr w:rsidR="007777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мероприятий, направленных на обеспечение доступности общего образования в соответствии с федеральными государственными образовательными стандартами общего образования для всех категорий граждан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гг.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</w:t>
            </w:r>
            <w:proofErr w:type="gramEnd"/>
            <w:r>
              <w:rPr>
                <w:rFonts w:ascii="Calibri" w:hAnsi="Calibri" w:cs="Calibri"/>
              </w:rPr>
              <w:t>, АР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Удельный вес численности обучающихся в общеобразовательных организациях в соответствии с ФГОС в общей </w:t>
            </w:r>
            <w:proofErr w:type="gramStart"/>
            <w:r>
              <w:rPr>
                <w:rFonts w:ascii="Calibri" w:hAnsi="Calibri" w:cs="Calibri"/>
              </w:rPr>
              <w:t>численности</w:t>
            </w:r>
            <w:proofErr w:type="gramEnd"/>
            <w:r>
              <w:rPr>
                <w:rFonts w:ascii="Calibri" w:hAnsi="Calibri" w:cs="Calibri"/>
              </w:rPr>
              <w:t xml:space="preserve"> обучающихся в общеобразовательных организациях</w:t>
            </w:r>
          </w:p>
        </w:tc>
      </w:tr>
    </w:tbl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1.17. </w:t>
      </w:r>
      <w:hyperlink r:id="rId27" w:history="1">
        <w:r>
          <w:rPr>
            <w:rFonts w:ascii="Calibri" w:hAnsi="Calibri" w:cs="Calibri"/>
            <w:color w:val="0000FF"/>
          </w:rPr>
          <w:t>Подраздел 4 раздела II</w:t>
        </w:r>
      </w:hyperlink>
      <w:r>
        <w:rPr>
          <w:rFonts w:ascii="Calibri" w:hAnsi="Calibri" w:cs="Calibri"/>
        </w:rPr>
        <w:t xml:space="preserve"> приложения к распоряжению дополнить пунктами 11-1 - 11-3 следующего содержания: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912"/>
        <w:gridCol w:w="1644"/>
        <w:gridCol w:w="1155"/>
        <w:gridCol w:w="3402"/>
      </w:tblGrid>
      <w:tr w:rsidR="007777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комплекса мер, направленных на совершенствование профессиональной ориентации обучающихся в общеобразовательных организациях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2014-2015 гг.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Удельный вес численности обучающихся на старшей ступени среднего общего образования, охваченных мероприятиями профессиональной ориентации, в общей их численности</w:t>
            </w:r>
            <w:proofErr w:type="gramEnd"/>
          </w:p>
        </w:tc>
      </w:tr>
      <w:tr w:rsidR="007777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мероприятий, направленных на оптимизацию </w:t>
            </w:r>
            <w:proofErr w:type="gramStart"/>
            <w:r>
              <w:rPr>
                <w:rFonts w:ascii="Calibri" w:hAnsi="Calibri" w:cs="Calibri"/>
              </w:rPr>
              <w:t>расходов</w:t>
            </w:r>
            <w:proofErr w:type="gramEnd"/>
            <w:r>
              <w:rPr>
                <w:rFonts w:ascii="Calibri" w:hAnsi="Calibri" w:cs="Calibri"/>
              </w:rPr>
              <w:t xml:space="preserve"> на оплату труда вспомогательного и административно-управленческого персонала </w:t>
            </w:r>
            <w:r>
              <w:rPr>
                <w:rFonts w:ascii="Calibri" w:hAnsi="Calibri" w:cs="Calibri"/>
              </w:rPr>
              <w:lastRenderedPageBreak/>
              <w:t>общеобразовательных организаций. Дифференциация оплаты труда вспомогательного и административно-управленческого персонала общеобразовательных организаций исходя из предельной доли расходов на оплату их труда в общем фонде оплаты труда государственной общеобразовательной организации не более 40 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2014-2018 гг.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</w:t>
            </w:r>
            <w:proofErr w:type="gramEnd"/>
            <w:r>
              <w:rPr>
                <w:rFonts w:ascii="Calibri" w:hAnsi="Calibri" w:cs="Calibri"/>
              </w:rPr>
              <w:t>, АР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Отношение среднемесячной заработной платы педагогических работников государственных общеобразовательных организаций к средней </w:t>
            </w:r>
            <w:r>
              <w:rPr>
                <w:rFonts w:ascii="Calibri" w:hAnsi="Calibri" w:cs="Calibri"/>
              </w:rPr>
              <w:lastRenderedPageBreak/>
              <w:t>заработной плате в общем образовании Санкт-Петербурга</w:t>
            </w:r>
          </w:p>
        </w:tc>
      </w:tr>
      <w:tr w:rsidR="007777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11-3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Оптимизация численности по отдельным категориям педагогических работников общеобразовательных организаций,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2014 - 2018 гг.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</w:t>
            </w:r>
            <w:proofErr w:type="gramEnd"/>
            <w:r>
              <w:rPr>
                <w:rFonts w:ascii="Calibri" w:hAnsi="Calibri" w:cs="Calibri"/>
              </w:rPr>
              <w:t>, АР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  <w:r>
              <w:rPr>
                <w:rFonts w:ascii="Calibri" w:hAnsi="Calibri" w:cs="Calibri"/>
              </w:rPr>
              <w:t xml:space="preserve"> в расчете на одного педагогического работника</w:t>
            </w:r>
          </w:p>
        </w:tc>
      </w:tr>
    </w:tbl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1.18. </w:t>
      </w:r>
      <w:hyperlink r:id="rId28" w:history="1">
        <w:r>
          <w:rPr>
            <w:rFonts w:ascii="Calibri" w:hAnsi="Calibri" w:cs="Calibri"/>
            <w:color w:val="0000FF"/>
          </w:rPr>
          <w:t>Пункт 1 подраздела 5 раздела II</w:t>
        </w:r>
      </w:hyperlink>
      <w:r>
        <w:rPr>
          <w:rFonts w:ascii="Calibri" w:hAnsi="Calibri" w:cs="Calibri"/>
        </w:rPr>
        <w:t xml:space="preserve"> приложения к распоряжению исключить.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1.19. </w:t>
      </w:r>
      <w:hyperlink r:id="rId29" w:history="1">
        <w:r>
          <w:rPr>
            <w:rFonts w:ascii="Calibri" w:hAnsi="Calibri" w:cs="Calibri"/>
            <w:color w:val="0000FF"/>
          </w:rPr>
          <w:t>Подраздел 5 раздела II</w:t>
        </w:r>
      </w:hyperlink>
      <w:r>
        <w:rPr>
          <w:rFonts w:ascii="Calibri" w:hAnsi="Calibri" w:cs="Calibri"/>
        </w:rPr>
        <w:t xml:space="preserve"> приложения к распоряжению дополнить пунктом 1-1 следующего содержания: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990"/>
        <w:gridCol w:w="794"/>
        <w:gridCol w:w="794"/>
        <w:gridCol w:w="794"/>
        <w:gridCol w:w="794"/>
        <w:gridCol w:w="794"/>
        <w:gridCol w:w="850"/>
        <w:gridCol w:w="3175"/>
      </w:tblGrid>
      <w:tr w:rsidR="007777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Отношение среднего балла единого государственного экзамена (в расчете на два обязательных предмета) в 10 процентах школ с лучшими результатами единого государственного экзамена к среднему баллу единого государственного </w:t>
            </w:r>
            <w:r>
              <w:rPr>
                <w:rFonts w:ascii="Calibri" w:hAnsi="Calibri" w:cs="Calibri"/>
              </w:rPr>
              <w:lastRenderedPageBreak/>
              <w:t>экзамена (в расчете на два обязательных предмета) в 10 процентах школ с худшими результатами единого государственного экзамена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Улучшатся результаты выпускников общеобразовательных организаций, в первую очередь тех общеобразовательных организаций, выпускники которых показывают низкие </w:t>
            </w:r>
            <w:r>
              <w:rPr>
                <w:rFonts w:ascii="Calibri" w:hAnsi="Calibri" w:cs="Calibri"/>
              </w:rPr>
              <w:lastRenderedPageBreak/>
              <w:t>результаты единого государственного экзамена</w:t>
            </w:r>
          </w:p>
        </w:tc>
      </w:tr>
    </w:tbl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1.20. </w:t>
      </w:r>
      <w:hyperlink r:id="rId30" w:history="1">
        <w:r>
          <w:rPr>
            <w:rFonts w:ascii="Calibri" w:hAnsi="Calibri" w:cs="Calibri"/>
            <w:color w:val="0000FF"/>
          </w:rPr>
          <w:t>Подраздел 5 раздела II</w:t>
        </w:r>
      </w:hyperlink>
      <w:r>
        <w:rPr>
          <w:rFonts w:ascii="Calibri" w:hAnsi="Calibri" w:cs="Calibri"/>
        </w:rPr>
        <w:t xml:space="preserve"> приложения к распоряжению дополнить пунктом 4 следующего содержания: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990"/>
        <w:gridCol w:w="794"/>
        <w:gridCol w:w="794"/>
        <w:gridCol w:w="794"/>
        <w:gridCol w:w="794"/>
        <w:gridCol w:w="794"/>
        <w:gridCol w:w="850"/>
        <w:gridCol w:w="3175"/>
      </w:tblGrid>
      <w:tr w:rsidR="007777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общеобразовательных организаций, функционирующих в рамках национальной образовательной инициативы "Наша новая школа", в общем количестве государственных общеобразовательных организаций в Санкт-Петербурге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государственные общеобразовательные организации будут функционировать в рамках национальной образовательной инициативы "Наша новая школа"</w:t>
            </w:r>
          </w:p>
        </w:tc>
      </w:tr>
    </w:tbl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1.21. </w:t>
      </w:r>
      <w:hyperlink r:id="rId31" w:history="1">
        <w:r>
          <w:rPr>
            <w:rFonts w:ascii="Calibri" w:hAnsi="Calibri" w:cs="Calibri"/>
            <w:color w:val="0000FF"/>
          </w:rPr>
          <w:t>Подраздел 1 раздела III</w:t>
        </w:r>
      </w:hyperlink>
      <w:r>
        <w:rPr>
          <w:rFonts w:ascii="Calibri" w:hAnsi="Calibri" w:cs="Calibri"/>
        </w:rPr>
        <w:t xml:space="preserve"> приложения к распоряжению дополнить пунктом 4 следующего содержания: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"4. Совершенствование (модернизация) действующих моделей аттестации педагогических работников дополнительных образовательных организаций с последующим их переводом на "эффективный контракт".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1.22. </w:t>
      </w:r>
      <w:hyperlink r:id="rId32" w:history="1">
        <w:r>
          <w:rPr>
            <w:rFonts w:ascii="Calibri" w:hAnsi="Calibri" w:cs="Calibri"/>
            <w:color w:val="0000FF"/>
          </w:rPr>
          <w:t>Подраздел 3 раздела III</w:t>
        </w:r>
      </w:hyperlink>
      <w:r>
        <w:rPr>
          <w:rFonts w:ascii="Calibri" w:hAnsi="Calibri" w:cs="Calibri"/>
        </w:rPr>
        <w:t xml:space="preserve"> приложения к распоряжению дополнить пунктами 5 и 6 следующего содержания: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3226"/>
        <w:gridCol w:w="1191"/>
        <w:gridCol w:w="794"/>
        <w:gridCol w:w="1077"/>
        <w:gridCol w:w="1020"/>
        <w:gridCol w:w="1020"/>
        <w:gridCol w:w="1020"/>
        <w:gridCol w:w="1020"/>
        <w:gridCol w:w="1020"/>
      </w:tblGrid>
      <w:tr w:rsidR="0077779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педагогических работников дополнительных образовательных организаций, которым при прохождении аттестации в соответствующем году присвоена первая или </w:t>
            </w:r>
            <w:r>
              <w:rPr>
                <w:rFonts w:ascii="Calibri" w:hAnsi="Calibri" w:cs="Calibri"/>
              </w:rPr>
              <w:lastRenderedPageBreak/>
              <w:t>высшая категория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16,2</w:t>
            </w:r>
          </w:p>
        </w:tc>
      </w:tr>
      <w:tr w:rsidR="0077779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обучающихся дополнительных образовательных организаций в расчете на одного педагогического работника дополнительных образовательных организаций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51,0</w:t>
            </w:r>
          </w:p>
        </w:tc>
      </w:tr>
    </w:tbl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1.23. </w:t>
      </w:r>
      <w:hyperlink r:id="rId33" w:history="1">
        <w:r>
          <w:rPr>
            <w:rFonts w:ascii="Calibri" w:hAnsi="Calibri" w:cs="Calibri"/>
            <w:color w:val="0000FF"/>
          </w:rPr>
          <w:t>Подраздел 4 раздела III</w:t>
        </w:r>
      </w:hyperlink>
      <w:r>
        <w:rPr>
          <w:rFonts w:ascii="Calibri" w:hAnsi="Calibri" w:cs="Calibri"/>
        </w:rPr>
        <w:t xml:space="preserve"> приложения к распоряжению дополнить пунктами 21-1 - 21-3 следующего содержания: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9"/>
        <w:gridCol w:w="4309"/>
        <w:gridCol w:w="1474"/>
        <w:gridCol w:w="1304"/>
        <w:gridCol w:w="3798"/>
      </w:tblGrid>
      <w:tr w:rsidR="0077779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21-1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аттестации педагогических работников дополнительных образовательных организаций с последующим их переводом на "эффективный контракт"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КО, КК, КФКиС, АР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Отношение среднемесячной заработной платы педагогов государственных дополнительных образовательных организаций к среднемесячной заработной плате учителей в Санкт-Петербурге</w:t>
            </w:r>
          </w:p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педагогических работников дополнительных образовательных организаций, которым при прохождении аттестации в соответствующем году присвоена первая или высшая категория</w:t>
            </w:r>
          </w:p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обучающихся дополнительных образовательных организаций в расчете на одного педагогического работника</w:t>
            </w:r>
          </w:p>
        </w:tc>
      </w:tr>
      <w:tr w:rsidR="0077779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21-2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мероприятий, направленных на оптимизацию </w:t>
            </w:r>
            <w:proofErr w:type="gramStart"/>
            <w:r>
              <w:rPr>
                <w:rFonts w:ascii="Calibri" w:hAnsi="Calibri" w:cs="Calibri"/>
              </w:rPr>
              <w:t>расходов</w:t>
            </w:r>
            <w:proofErr w:type="gramEnd"/>
            <w:r>
              <w:rPr>
                <w:rFonts w:ascii="Calibri" w:hAnsi="Calibri" w:cs="Calibri"/>
              </w:rPr>
              <w:t xml:space="preserve"> на оплату труда вспомогательного и административно-управленческого персонала дополнительных образовательных организаций. Дифференциация оплаты труда вспомогательного и административно-управленческого персонала дополнительных образовательных организаций исходя из предельной доли расходов на оплату их труда в общем фонде оплаты труда дополнительных образовательных организаций не более 40 </w:t>
            </w:r>
            <w:r>
              <w:rPr>
                <w:rFonts w:ascii="Calibri" w:hAnsi="Calibri" w:cs="Calibri"/>
              </w:rPr>
              <w:lastRenderedPageBreak/>
              <w:t>процентов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2014-2018 гг.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КО, КК, АР</w:t>
            </w: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7779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21-3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Оптимизация численности по отдельным категориям педагогических работников дополнительных образовательных организаций,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КО, КК, КФКиС, АР</w:t>
            </w: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1.24. </w:t>
      </w:r>
      <w:hyperlink r:id="rId34" w:history="1">
        <w:r>
          <w:rPr>
            <w:rFonts w:ascii="Calibri" w:hAnsi="Calibri" w:cs="Calibri"/>
            <w:color w:val="0000FF"/>
          </w:rPr>
          <w:t>Пункт 25 подраздела 4 раздела III</w:t>
        </w:r>
      </w:hyperlink>
      <w:r>
        <w:rPr>
          <w:rFonts w:ascii="Calibri" w:hAnsi="Calibri" w:cs="Calibri"/>
        </w:rPr>
        <w:t xml:space="preserve"> приложения к распоряжению исключить.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1.25. </w:t>
      </w:r>
      <w:hyperlink r:id="rId35" w:history="1">
        <w:r>
          <w:rPr>
            <w:rFonts w:ascii="Calibri" w:hAnsi="Calibri" w:cs="Calibri"/>
            <w:color w:val="0000FF"/>
          </w:rPr>
          <w:t>Подраздел 4 раздела III</w:t>
        </w:r>
      </w:hyperlink>
      <w:r>
        <w:rPr>
          <w:rFonts w:ascii="Calibri" w:hAnsi="Calibri" w:cs="Calibri"/>
        </w:rPr>
        <w:t xml:space="preserve"> приложения к распоряжению дополнить пунктом 25-1 следующего содержания: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9"/>
        <w:gridCol w:w="4309"/>
        <w:gridCol w:w="1474"/>
        <w:gridCol w:w="1304"/>
        <w:gridCol w:w="3798"/>
      </w:tblGrid>
      <w:tr w:rsidR="0077779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25-1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Планирование дополнительных расходов бюджета Санкт-Петербурга на повышение </w:t>
            </w:r>
            <w:proofErr w:type="gramStart"/>
            <w:r>
              <w:rPr>
                <w:rFonts w:ascii="Calibri" w:hAnsi="Calibri" w:cs="Calibri"/>
              </w:rPr>
              <w:t>оплаты труда педагогических работников образовательных организаций дополнительного образования детей</w:t>
            </w:r>
            <w:proofErr w:type="gramEnd"/>
            <w:r>
              <w:rPr>
                <w:rFonts w:ascii="Calibri" w:hAnsi="Calibri" w:cs="Calibri"/>
              </w:rPr>
              <w:t xml:space="preserve"> в соответствии с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Указом</w:t>
              </w:r>
            </w:hyperlink>
            <w:r>
              <w:rPr>
                <w:rFonts w:ascii="Calibri" w:hAnsi="Calibri" w:cs="Calibri"/>
              </w:rPr>
              <w:t xml:space="preserve"> Президента Российской Федерации от 01.06.2012 N 761 "О Национальной стратегии действий в интересах детей на 2012-2017 годы"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КФ, КО, КК, КФКиС, АР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Улучшение </w:t>
            </w:r>
            <w:proofErr w:type="gramStart"/>
            <w:r>
              <w:rPr>
                <w:rFonts w:ascii="Calibri" w:hAnsi="Calibri" w:cs="Calibri"/>
              </w:rPr>
              <w:t>условий оплаты труда работников образовательных организаций дополнительного образования детей</w:t>
            </w:r>
            <w:proofErr w:type="gramEnd"/>
          </w:p>
        </w:tc>
      </w:tr>
    </w:tbl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1.26. </w:t>
      </w:r>
      <w:hyperlink r:id="rId37" w:history="1">
        <w:r>
          <w:rPr>
            <w:rFonts w:ascii="Calibri" w:hAnsi="Calibri" w:cs="Calibri"/>
            <w:color w:val="0000FF"/>
          </w:rPr>
          <w:t>Пункт 3 подраздела 5 раздела III</w:t>
        </w:r>
      </w:hyperlink>
      <w:r>
        <w:rPr>
          <w:rFonts w:ascii="Calibri" w:hAnsi="Calibri" w:cs="Calibri"/>
        </w:rPr>
        <w:t xml:space="preserve"> приложения к распоряжению исключить.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1.27. </w:t>
      </w:r>
      <w:hyperlink r:id="rId38" w:history="1">
        <w:r>
          <w:rPr>
            <w:rFonts w:ascii="Calibri" w:hAnsi="Calibri" w:cs="Calibri"/>
            <w:color w:val="0000FF"/>
          </w:rPr>
          <w:t>Подраздел 5 раздела III</w:t>
        </w:r>
      </w:hyperlink>
      <w:r>
        <w:rPr>
          <w:rFonts w:ascii="Calibri" w:hAnsi="Calibri" w:cs="Calibri"/>
        </w:rPr>
        <w:t xml:space="preserve"> приложения к распоряжению дополнить пунктом 3-1 следующего содержания: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990"/>
        <w:gridCol w:w="794"/>
        <w:gridCol w:w="737"/>
        <w:gridCol w:w="737"/>
        <w:gridCol w:w="737"/>
        <w:gridCol w:w="737"/>
        <w:gridCol w:w="737"/>
        <w:gridCol w:w="2835"/>
      </w:tblGrid>
      <w:tr w:rsidR="007777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Отношение среднемесячной заработной платы педагогов </w:t>
            </w:r>
            <w:r>
              <w:rPr>
                <w:rFonts w:ascii="Calibri" w:hAnsi="Calibri" w:cs="Calibri"/>
              </w:rPr>
              <w:lastRenderedPageBreak/>
              <w:t>дополнительных образовательных организаций к среднемесячной заработной плате учителей в Санкт-Петербурге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 2018 году средняя заработная плата </w:t>
            </w:r>
            <w:r>
              <w:rPr>
                <w:rFonts w:ascii="Calibri" w:hAnsi="Calibri" w:cs="Calibri"/>
              </w:rPr>
              <w:lastRenderedPageBreak/>
              <w:t>педагогических работников государственных дополнительных образовательных организаций будет соответствовать средней заработной плате учителей в Санкт-Петербурге. Повысится качество кадрового состава системы дополнительного образования детей</w:t>
            </w:r>
          </w:p>
        </w:tc>
      </w:tr>
    </w:tbl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1.28. </w:t>
      </w:r>
      <w:hyperlink r:id="rId39" w:history="1">
        <w:r>
          <w:rPr>
            <w:rFonts w:ascii="Calibri" w:hAnsi="Calibri" w:cs="Calibri"/>
            <w:color w:val="0000FF"/>
          </w:rPr>
          <w:t>Подраздел 5 раздела III</w:t>
        </w:r>
      </w:hyperlink>
      <w:r>
        <w:rPr>
          <w:rFonts w:ascii="Calibri" w:hAnsi="Calibri" w:cs="Calibri"/>
        </w:rPr>
        <w:t xml:space="preserve"> приложения к распоряжению дополнить пунктом 5 следующего содержания: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990"/>
        <w:gridCol w:w="794"/>
        <w:gridCol w:w="737"/>
        <w:gridCol w:w="737"/>
        <w:gridCol w:w="737"/>
        <w:gridCol w:w="737"/>
        <w:gridCol w:w="737"/>
        <w:gridCol w:w="2835"/>
      </w:tblGrid>
      <w:tr w:rsidR="007777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детей по категориям местожительства, социального и имущественного статуса и состояния здоровья, охваченных моделями и программами социализации, в общем количестве детей по указанным категориям в Санкт-Петербурге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Повысится качество кадрового состава системы дополнительного образования детей</w:t>
            </w:r>
          </w:p>
        </w:tc>
      </w:tr>
    </w:tbl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1.29. </w:t>
      </w:r>
      <w:hyperlink r:id="rId40" w:history="1">
        <w:r>
          <w:rPr>
            <w:rFonts w:ascii="Calibri" w:hAnsi="Calibri" w:cs="Calibri"/>
            <w:color w:val="0000FF"/>
          </w:rPr>
          <w:t>Подраздел 1 раздела IV</w:t>
        </w:r>
      </w:hyperlink>
      <w:r>
        <w:rPr>
          <w:rFonts w:ascii="Calibri" w:hAnsi="Calibri" w:cs="Calibri"/>
        </w:rPr>
        <w:t xml:space="preserve"> приложения к распоряжению дополнить пунктами 4 - 6 следующего содержания: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"4. Реализация новых подходов к распределению контрольных цифр приема граждан для </w:t>
      </w:r>
      <w:proofErr w:type="gramStart"/>
      <w:r>
        <w:rPr>
          <w:rFonts w:ascii="Calibri" w:hAnsi="Calibri" w:cs="Calibri"/>
        </w:rPr>
        <w:t>обучения по программам</w:t>
      </w:r>
      <w:proofErr w:type="gramEnd"/>
      <w:r>
        <w:rPr>
          <w:rFonts w:ascii="Calibri" w:hAnsi="Calibri" w:cs="Calibri"/>
        </w:rPr>
        <w:t xml:space="preserve"> среднего профессионального образования (на конкурсной основе).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Проведение аттестации педагогических работников образовательных организаций среднего профессионального образования с последующим их переводом на "эффективный контракт".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Развитие системы профессиональной подготовки и среднего профессионального образования в части мероприятий, предусматривающих </w:t>
      </w:r>
      <w:r>
        <w:rPr>
          <w:rFonts w:ascii="Calibri" w:hAnsi="Calibri" w:cs="Calibri"/>
        </w:rPr>
        <w:lastRenderedPageBreak/>
        <w:t>совмещение теоретической подготовки с практическим обучением на предприятиях".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1.30. </w:t>
      </w:r>
      <w:hyperlink r:id="rId41" w:history="1">
        <w:r>
          <w:rPr>
            <w:rFonts w:ascii="Calibri" w:hAnsi="Calibri" w:cs="Calibri"/>
            <w:color w:val="0000FF"/>
          </w:rPr>
          <w:t>Подраздел 3 раздела IV</w:t>
        </w:r>
      </w:hyperlink>
      <w:r>
        <w:rPr>
          <w:rFonts w:ascii="Calibri" w:hAnsi="Calibri" w:cs="Calibri"/>
        </w:rPr>
        <w:t xml:space="preserve"> приложения к распоряжению исключить.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1.31. </w:t>
      </w:r>
      <w:hyperlink r:id="rId42" w:history="1">
        <w:r>
          <w:rPr>
            <w:rFonts w:ascii="Calibri" w:hAnsi="Calibri" w:cs="Calibri"/>
            <w:color w:val="0000FF"/>
          </w:rPr>
          <w:t>Раздел IV</w:t>
        </w:r>
      </w:hyperlink>
      <w:r>
        <w:rPr>
          <w:rFonts w:ascii="Calibri" w:hAnsi="Calibri" w:cs="Calibri"/>
        </w:rPr>
        <w:t xml:space="preserve"> приложения к распоряжению дополнить подразделом 3-1, изложив его в редакции согласно </w:t>
      </w:r>
      <w:hyperlink w:anchor="Par749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1.32. </w:t>
      </w:r>
      <w:hyperlink r:id="rId43" w:history="1">
        <w:r>
          <w:rPr>
            <w:rFonts w:ascii="Calibri" w:hAnsi="Calibri" w:cs="Calibri"/>
            <w:color w:val="0000FF"/>
          </w:rPr>
          <w:t>Подраздел 4 раздела IV</w:t>
        </w:r>
      </w:hyperlink>
      <w:r>
        <w:rPr>
          <w:rFonts w:ascii="Calibri" w:hAnsi="Calibri" w:cs="Calibri"/>
        </w:rPr>
        <w:t xml:space="preserve"> приложения к распоряжению дополнить пунктом 26-1 следующего содержания: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102"/>
        <w:gridCol w:w="907"/>
        <w:gridCol w:w="1587"/>
        <w:gridCol w:w="3402"/>
      </w:tblGrid>
      <w:tr w:rsidR="007777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26-1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(актуализация) плана мероприятий по развитию образовательных программ, предусматривающих совмещение </w:t>
            </w:r>
            <w:proofErr w:type="gramStart"/>
            <w:r>
              <w:rPr>
                <w:rFonts w:ascii="Calibri" w:hAnsi="Calibri" w:cs="Calibri"/>
              </w:rPr>
              <w:t>обучающимися</w:t>
            </w:r>
            <w:proofErr w:type="gramEnd"/>
            <w:r>
              <w:rPr>
                <w:rFonts w:ascii="Calibri" w:hAnsi="Calibri" w:cs="Calibri"/>
              </w:rPr>
              <w:t xml:space="preserve"> теоретической подготовки с практическим обучением на предприятиях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КО, КНВШ, </w:t>
            </w:r>
            <w:proofErr w:type="gramStart"/>
            <w:r>
              <w:rPr>
                <w:rFonts w:ascii="Calibri" w:hAnsi="Calibri" w:cs="Calibri"/>
              </w:rPr>
              <w:t>КЗ</w:t>
            </w:r>
            <w:proofErr w:type="gramEnd"/>
            <w:r>
              <w:rPr>
                <w:rFonts w:ascii="Calibri" w:hAnsi="Calibri" w:cs="Calibri"/>
              </w:rPr>
              <w:t>, КК, КФКиС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выпускников профессиональных образовательных организаций последнего года выпуска, трудоустроившихся по полученной специальности</w:t>
            </w:r>
          </w:p>
        </w:tc>
      </w:tr>
    </w:tbl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1.33. </w:t>
      </w:r>
      <w:hyperlink r:id="rId44" w:history="1">
        <w:r>
          <w:rPr>
            <w:rFonts w:ascii="Calibri" w:hAnsi="Calibri" w:cs="Calibri"/>
            <w:color w:val="0000FF"/>
          </w:rPr>
          <w:t>Подраздел 4 раздела IV</w:t>
        </w:r>
      </w:hyperlink>
      <w:r>
        <w:rPr>
          <w:rFonts w:ascii="Calibri" w:hAnsi="Calibri" w:cs="Calibri"/>
        </w:rPr>
        <w:t xml:space="preserve"> приложения к распоряжению дополнить пунктами 29-1 - 29-3 следующего содержания: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102"/>
        <w:gridCol w:w="907"/>
        <w:gridCol w:w="1587"/>
        <w:gridCol w:w="3402"/>
      </w:tblGrid>
      <w:tr w:rsidR="007777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29-1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Совершенствование (модернизация) действующих моделей аттестации педагогических работников профессиональных образовательных организаций с последующим их переводом на "эффективный контракт"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КО, КНВШ, </w:t>
            </w:r>
            <w:proofErr w:type="gramStart"/>
            <w:r>
              <w:rPr>
                <w:rFonts w:ascii="Calibri" w:hAnsi="Calibri" w:cs="Calibri"/>
              </w:rPr>
              <w:t>КЗ</w:t>
            </w:r>
            <w:proofErr w:type="gramEnd"/>
            <w:r>
              <w:rPr>
                <w:rFonts w:ascii="Calibri" w:hAnsi="Calibri" w:cs="Calibri"/>
              </w:rPr>
              <w:t>, КК, КФКиС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заработной платы педагогических работников и мастеров производственного обучения государственных профессиональных образовательных организаций.</w:t>
            </w:r>
          </w:p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педагогических работников государственных профессиональных образовательных организаций, которым при прохождении аттестации в соответствующем году присвоена первая или высшая категория.</w:t>
            </w:r>
          </w:p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Доля работников из числа административно-управленческого и вспомогательного персонала государственных профессиональных образовательных организаций в общей численности работников государственных профессиональных образовательных организаций.</w:t>
            </w:r>
          </w:p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 студентов, обучающихся по образовательным программам среднего профессионального образования, в расчете на одного работника, замещающего должности преподавателей </w:t>
            </w:r>
            <w:proofErr w:type="gramStart"/>
            <w:r>
              <w:rPr>
                <w:rFonts w:ascii="Calibri" w:hAnsi="Calibri" w:cs="Calibri"/>
              </w:rPr>
              <w:t>и(</w:t>
            </w:r>
            <w:proofErr w:type="gramEnd"/>
            <w:r>
              <w:rPr>
                <w:rFonts w:ascii="Calibri" w:hAnsi="Calibri" w:cs="Calibri"/>
              </w:rPr>
              <w:t>или) мастеров производственного обучения в государственных профессиональных образовательных организациях</w:t>
            </w:r>
          </w:p>
        </w:tc>
      </w:tr>
      <w:tr w:rsidR="007777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29-2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мероприятий, направленных на оптимизацию </w:t>
            </w:r>
            <w:proofErr w:type="gramStart"/>
            <w:r>
              <w:rPr>
                <w:rFonts w:ascii="Calibri" w:hAnsi="Calibri" w:cs="Calibri"/>
              </w:rPr>
              <w:t>расходов</w:t>
            </w:r>
            <w:proofErr w:type="gramEnd"/>
            <w:r>
              <w:rPr>
                <w:rFonts w:ascii="Calibri" w:hAnsi="Calibri" w:cs="Calibri"/>
              </w:rPr>
              <w:t xml:space="preserve"> на оплату труда вспомогательного и административно-управленческого персонала профессиональных образовательных организаций. Дифференциация оплаты труда вспомогательного и административно-управленческого персонала профессиональных образовательных организаций исходя из предельной доли расходов на оплату их </w:t>
            </w:r>
            <w:r>
              <w:rPr>
                <w:rFonts w:ascii="Calibri" w:hAnsi="Calibri" w:cs="Calibri"/>
              </w:rPr>
              <w:lastRenderedPageBreak/>
              <w:t>труда в общем фонде оплаты труда профессиональных образовательных организаций не более 40 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2014-2018 гг.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КО, КНВШ, </w:t>
            </w:r>
            <w:proofErr w:type="gramStart"/>
            <w:r>
              <w:rPr>
                <w:rFonts w:ascii="Calibri" w:hAnsi="Calibri" w:cs="Calibri"/>
              </w:rPr>
              <w:t>КЗ</w:t>
            </w:r>
            <w:proofErr w:type="gramEnd"/>
            <w:r>
              <w:rPr>
                <w:rFonts w:ascii="Calibri" w:hAnsi="Calibri" w:cs="Calibri"/>
              </w:rPr>
              <w:t>, КК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777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29-3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Оптимизация численности по отдельным категориям педагогических работников профессиональных образовательных организаций,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КО, КНВШ, </w:t>
            </w:r>
            <w:proofErr w:type="gramStart"/>
            <w:r>
              <w:rPr>
                <w:rFonts w:ascii="Calibri" w:hAnsi="Calibri" w:cs="Calibri"/>
              </w:rPr>
              <w:t>КЗ</w:t>
            </w:r>
            <w:proofErr w:type="gramEnd"/>
            <w:r>
              <w:rPr>
                <w:rFonts w:ascii="Calibri" w:hAnsi="Calibri" w:cs="Calibri"/>
              </w:rPr>
              <w:t>, КК, КФКиС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1.34. </w:t>
      </w:r>
      <w:hyperlink r:id="rId45" w:history="1">
        <w:r>
          <w:rPr>
            <w:rFonts w:ascii="Calibri" w:hAnsi="Calibri" w:cs="Calibri"/>
            <w:color w:val="0000FF"/>
          </w:rPr>
          <w:t>Пункт 3 подраздела 5 раздела IV</w:t>
        </w:r>
      </w:hyperlink>
      <w:r>
        <w:rPr>
          <w:rFonts w:ascii="Calibri" w:hAnsi="Calibri" w:cs="Calibri"/>
        </w:rPr>
        <w:t xml:space="preserve"> приложения к распоряжению исключить.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1.35. </w:t>
      </w:r>
      <w:hyperlink r:id="rId46" w:history="1">
        <w:r>
          <w:rPr>
            <w:rFonts w:ascii="Calibri" w:hAnsi="Calibri" w:cs="Calibri"/>
            <w:color w:val="0000FF"/>
          </w:rPr>
          <w:t>Подраздел 5 раздела IV</w:t>
        </w:r>
      </w:hyperlink>
      <w:r>
        <w:rPr>
          <w:rFonts w:ascii="Calibri" w:hAnsi="Calibri" w:cs="Calibri"/>
        </w:rPr>
        <w:t xml:space="preserve"> приложения к распоряжению дополнить пунктом 3-1 следующего содержания: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855"/>
        <w:gridCol w:w="1155"/>
        <w:gridCol w:w="737"/>
        <w:gridCol w:w="794"/>
        <w:gridCol w:w="737"/>
        <w:gridCol w:w="737"/>
        <w:gridCol w:w="737"/>
        <w:gridCol w:w="737"/>
        <w:gridCol w:w="2835"/>
      </w:tblGrid>
      <w:tr w:rsidR="007777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Отношение среднемесячной заработной платы преподавателей и мастеров производственного обучения государственных </w:t>
            </w:r>
            <w:r>
              <w:rPr>
                <w:rFonts w:ascii="Calibri" w:hAnsi="Calibri" w:cs="Calibri"/>
              </w:rPr>
              <w:lastRenderedPageBreak/>
              <w:t>профессиональных образовательных организаций к среднемесячной заработной плате в экономике Санкт-Петербурга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Отношение среднемесячной заработной платы преподавателей и мастеров </w:t>
            </w:r>
            <w:r>
              <w:rPr>
                <w:rFonts w:ascii="Calibri" w:hAnsi="Calibri" w:cs="Calibri"/>
              </w:rPr>
              <w:lastRenderedPageBreak/>
              <w:t>производственного обучения государственных профессиональных образовательных организаций к среднемесячной заработной плате в экономике Санкт-Петербурга составит 100 процентов</w:t>
            </w:r>
          </w:p>
        </w:tc>
      </w:tr>
    </w:tbl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1.36. </w:t>
      </w:r>
      <w:hyperlink r:id="rId47" w:history="1">
        <w:r>
          <w:rPr>
            <w:rFonts w:ascii="Calibri" w:hAnsi="Calibri" w:cs="Calibri"/>
            <w:color w:val="0000FF"/>
          </w:rPr>
          <w:t>Подраздел 5 раздела IV</w:t>
        </w:r>
      </w:hyperlink>
      <w:r>
        <w:rPr>
          <w:rFonts w:ascii="Calibri" w:hAnsi="Calibri" w:cs="Calibri"/>
        </w:rPr>
        <w:t xml:space="preserve"> приложения к распоряжению дополнить пунктом 4 следующего содержания: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855"/>
        <w:gridCol w:w="1155"/>
        <w:gridCol w:w="737"/>
        <w:gridCol w:w="794"/>
        <w:gridCol w:w="737"/>
        <w:gridCol w:w="737"/>
        <w:gridCol w:w="737"/>
        <w:gridCol w:w="737"/>
        <w:gridCol w:w="2835"/>
      </w:tblGrid>
      <w:tr w:rsidR="007777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Охват населения программами дополнительного профессионального образования и профессионального обучения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Удельный вес численности занятого населения в возрасте 25-65 лет, прошедшего повышение квалификации </w:t>
            </w:r>
            <w:proofErr w:type="gramStart"/>
            <w:r>
              <w:rPr>
                <w:rFonts w:ascii="Calibri" w:hAnsi="Calibri" w:cs="Calibri"/>
              </w:rPr>
              <w:t>и(</w:t>
            </w:r>
            <w:proofErr w:type="gramEnd"/>
            <w:r>
              <w:rPr>
                <w:rFonts w:ascii="Calibri" w:hAnsi="Calibri" w:cs="Calibri"/>
              </w:rPr>
              <w:t>или) профессиональную переподготовку, в общей численности занятого в экономике населения данной возрастной группы</w:t>
            </w:r>
          </w:p>
        </w:tc>
      </w:tr>
    </w:tbl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1.37. </w:t>
      </w:r>
      <w:hyperlink r:id="rId48" w:history="1">
        <w:r>
          <w:rPr>
            <w:rFonts w:ascii="Calibri" w:hAnsi="Calibri" w:cs="Calibri"/>
            <w:color w:val="0000FF"/>
          </w:rPr>
          <w:t>Пункт 4 подраздела 3 раздела V</w:t>
        </w:r>
      </w:hyperlink>
      <w:r>
        <w:rPr>
          <w:rFonts w:ascii="Calibri" w:hAnsi="Calibri" w:cs="Calibri"/>
        </w:rPr>
        <w:t xml:space="preserve"> приложения к распоряжению исключить.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1.38. </w:t>
      </w:r>
      <w:hyperlink r:id="rId49" w:history="1">
        <w:r>
          <w:rPr>
            <w:rFonts w:ascii="Calibri" w:hAnsi="Calibri" w:cs="Calibri"/>
            <w:color w:val="0000FF"/>
          </w:rPr>
          <w:t>Подраздел 3 раздела V</w:t>
        </w:r>
      </w:hyperlink>
      <w:r>
        <w:rPr>
          <w:rFonts w:ascii="Calibri" w:hAnsi="Calibri" w:cs="Calibri"/>
        </w:rPr>
        <w:t xml:space="preserve"> приложения к распоряжению дополнить пунктом 4-1 следующего содержания: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4706"/>
        <w:gridCol w:w="1260"/>
        <w:gridCol w:w="524"/>
        <w:gridCol w:w="524"/>
        <w:gridCol w:w="1076"/>
        <w:gridCol w:w="804"/>
        <w:gridCol w:w="1076"/>
        <w:gridCol w:w="1076"/>
        <w:gridCol w:w="804"/>
      </w:tblGrid>
      <w:tr w:rsidR="0077779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 студентов, обучающихся по </w:t>
            </w:r>
            <w:r>
              <w:rPr>
                <w:rFonts w:ascii="Calibri" w:hAnsi="Calibri" w:cs="Calibri"/>
              </w:rPr>
              <w:lastRenderedPageBreak/>
              <w:t>программам высшего образования - программам бакалавриата, программам специалитета, программам магистратуры, в расчете на одного сотрудника профессорско-преподавательского состава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человек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13,46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13,46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13,84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13,84</w:t>
            </w:r>
          </w:p>
        </w:tc>
      </w:tr>
    </w:tbl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1.39. </w:t>
      </w:r>
      <w:hyperlink r:id="rId50" w:history="1">
        <w:r>
          <w:rPr>
            <w:rFonts w:ascii="Calibri" w:hAnsi="Calibri" w:cs="Calibri"/>
            <w:color w:val="0000FF"/>
          </w:rPr>
          <w:t>Подраздел 3 раздела V</w:t>
        </w:r>
      </w:hyperlink>
      <w:r>
        <w:rPr>
          <w:rFonts w:ascii="Calibri" w:hAnsi="Calibri" w:cs="Calibri"/>
        </w:rPr>
        <w:t xml:space="preserve"> приложения к распоряжению дополнить пунктами 5 - 7 следующего содержания: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4706"/>
        <w:gridCol w:w="1260"/>
        <w:gridCol w:w="524"/>
        <w:gridCol w:w="524"/>
        <w:gridCol w:w="1076"/>
        <w:gridCol w:w="804"/>
        <w:gridCol w:w="1076"/>
        <w:gridCol w:w="1076"/>
        <w:gridCol w:w="804"/>
      </w:tblGrid>
      <w:tr w:rsidR="0077779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работников административно-управленческого и вспомогательного персонала образовательных организаций высшего образования в общей численности работников образовательных организаций высшего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46,9</w:t>
            </w:r>
          </w:p>
        </w:tc>
      </w:tr>
      <w:tr w:rsidR="0077779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научно-педагогических работников образовательных организаций высшего образования, с которыми заключен "эффективный контракт", в общей численности научно-педагогических работников образовательных организаций высшего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</w:tr>
      <w:tr w:rsidR="0077779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научно-педагогических работников образовательных организаций высшего образования, прошедших процедуры аттестации в соответствующем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</w:tr>
    </w:tbl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1.40. </w:t>
      </w:r>
      <w:hyperlink r:id="rId51" w:history="1">
        <w:r>
          <w:rPr>
            <w:rFonts w:ascii="Calibri" w:hAnsi="Calibri" w:cs="Calibri"/>
            <w:color w:val="0000FF"/>
          </w:rPr>
          <w:t>Пункт 5 подраздела 4 раздела V</w:t>
        </w:r>
      </w:hyperlink>
      <w:r>
        <w:rPr>
          <w:rFonts w:ascii="Calibri" w:hAnsi="Calibri" w:cs="Calibri"/>
        </w:rPr>
        <w:t xml:space="preserve"> приложения к распоряжению исключить.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1.41. </w:t>
      </w:r>
      <w:hyperlink r:id="rId52" w:history="1">
        <w:r>
          <w:rPr>
            <w:rFonts w:ascii="Calibri" w:hAnsi="Calibri" w:cs="Calibri"/>
            <w:color w:val="0000FF"/>
          </w:rPr>
          <w:t>Подраздел 4 раздела V</w:t>
        </w:r>
      </w:hyperlink>
      <w:r>
        <w:rPr>
          <w:rFonts w:ascii="Calibri" w:hAnsi="Calibri" w:cs="Calibri"/>
        </w:rPr>
        <w:t xml:space="preserve"> приложения к распоряжению дополнить пунктом 5-1 следующего содержания: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6"/>
        <w:gridCol w:w="4762"/>
        <w:gridCol w:w="1757"/>
        <w:gridCol w:w="1050"/>
        <w:gridCol w:w="3969"/>
      </w:tblGrid>
      <w:tr w:rsidR="0077779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Создание </w:t>
            </w:r>
            <w:proofErr w:type="gramStart"/>
            <w:r>
              <w:rPr>
                <w:rFonts w:ascii="Calibri" w:hAnsi="Calibri" w:cs="Calibri"/>
              </w:rPr>
              <w:t>системы оценки качества подготовки бакалавров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2014-2016 гг.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КНВШ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Удельный вес численности лиц, принятых на </w:t>
            </w:r>
            <w:proofErr w:type="gramStart"/>
            <w:r>
              <w:rPr>
                <w:rFonts w:ascii="Calibri" w:hAnsi="Calibri" w:cs="Calibri"/>
              </w:rPr>
              <w:t>обучение по программам</w:t>
            </w:r>
            <w:proofErr w:type="gramEnd"/>
            <w:r>
              <w:rPr>
                <w:rFonts w:ascii="Calibri" w:hAnsi="Calibri" w:cs="Calibri"/>
              </w:rPr>
              <w:t xml:space="preserve"> прикладного бакалавриата в общей численности лиц, принятых на обучение по программам высшего образования - бакалавриата</w:t>
            </w:r>
          </w:p>
        </w:tc>
      </w:tr>
    </w:tbl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1.42. </w:t>
      </w:r>
      <w:hyperlink r:id="rId53" w:history="1">
        <w:r>
          <w:rPr>
            <w:rFonts w:ascii="Calibri" w:hAnsi="Calibri" w:cs="Calibri"/>
            <w:color w:val="0000FF"/>
          </w:rPr>
          <w:t>Пункт 8 подраздела 4 раздела V</w:t>
        </w:r>
      </w:hyperlink>
      <w:r>
        <w:rPr>
          <w:rFonts w:ascii="Calibri" w:hAnsi="Calibri" w:cs="Calibri"/>
        </w:rPr>
        <w:t xml:space="preserve"> приложения к распоряжению изложить в следующей редакции: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6"/>
        <w:gridCol w:w="4762"/>
        <w:gridCol w:w="1757"/>
        <w:gridCol w:w="1050"/>
        <w:gridCol w:w="3969"/>
      </w:tblGrid>
      <w:tr w:rsidR="0077779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Закрепление и совершенствование методики расчета учредителем финансового обеспечения государственного задания на реализацию образовательных услуг высшего образования с учетом </w:t>
            </w:r>
            <w:proofErr w:type="gramStart"/>
            <w:r>
              <w:rPr>
                <w:rFonts w:ascii="Calibri" w:hAnsi="Calibri" w:cs="Calibri"/>
              </w:rPr>
              <w:t>уровня оплаты труда профессорско-преподавательского состава образовательных организаций высшего образования</w:t>
            </w:r>
            <w:proofErr w:type="gramEnd"/>
            <w:r>
              <w:rPr>
                <w:rFonts w:ascii="Calibri" w:hAnsi="Calibri" w:cs="Calibri"/>
              </w:rPr>
              <w:t xml:space="preserve"> в системе высшего образования, а также мониторинг процесса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2015-2018 гг.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КНВШ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Усовершенствованная методика</w:t>
            </w:r>
          </w:p>
        </w:tc>
      </w:tr>
    </w:tbl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1.43. </w:t>
      </w:r>
      <w:hyperlink r:id="rId54" w:history="1">
        <w:r>
          <w:rPr>
            <w:rFonts w:ascii="Calibri" w:hAnsi="Calibri" w:cs="Calibri"/>
            <w:color w:val="0000FF"/>
          </w:rPr>
          <w:t>Подраздел 4 раздела V</w:t>
        </w:r>
      </w:hyperlink>
      <w:r>
        <w:rPr>
          <w:rFonts w:ascii="Calibri" w:hAnsi="Calibri" w:cs="Calibri"/>
        </w:rPr>
        <w:t xml:space="preserve"> приложения к распоряжению дополнить пунктами 8-1 - 8-5 следующего содержания: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6"/>
        <w:gridCol w:w="4762"/>
        <w:gridCol w:w="1757"/>
        <w:gridCol w:w="1050"/>
        <w:gridCol w:w="3969"/>
      </w:tblGrid>
      <w:tr w:rsidR="0077779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Переход на новые принципы распределения контрольных цифр приема граждан за счет средств бюджета на </w:t>
            </w:r>
            <w:proofErr w:type="gramStart"/>
            <w:r>
              <w:rPr>
                <w:rFonts w:ascii="Calibri" w:hAnsi="Calibri" w:cs="Calibri"/>
              </w:rPr>
              <w:t>обучение по</w:t>
            </w:r>
            <w:proofErr w:type="gramEnd"/>
            <w:r>
              <w:rPr>
                <w:rFonts w:ascii="Calibri" w:hAnsi="Calibri" w:cs="Calibri"/>
              </w:rPr>
              <w:t xml:space="preserve"> образовательным программам высшего образования, в том числе введение нормативного подушевого финансирования </w:t>
            </w:r>
            <w:r>
              <w:rPr>
                <w:rFonts w:ascii="Calibri" w:hAnsi="Calibri" w:cs="Calibri"/>
              </w:rPr>
              <w:lastRenderedPageBreak/>
              <w:t>образовательных программ высшего образования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2014-2015 гг.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КНВШ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образовательных организаций высшего образования во внутренних затратах на исследование и разработки</w:t>
            </w:r>
          </w:p>
        </w:tc>
      </w:tr>
      <w:tr w:rsidR="0077779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8-2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методики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специальности и направлениям подготовки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2014-2015 гг.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КНВШ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выпускников бакалавриата, принявших участие в сдаче федерального экзамена бакалавров, в общей численности выпускников бакалавриата</w:t>
            </w:r>
          </w:p>
        </w:tc>
      </w:tr>
      <w:tr w:rsidR="0077779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- программ бакалавриата, программ специалитета, программ магистратуры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гг.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КНВШ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нормативов</w:t>
            </w:r>
          </w:p>
        </w:tc>
      </w:tr>
      <w:tr w:rsidR="0077779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мероприятий, направленных на оптимизацию </w:t>
            </w:r>
            <w:proofErr w:type="gramStart"/>
            <w:r>
              <w:rPr>
                <w:rFonts w:ascii="Calibri" w:hAnsi="Calibri" w:cs="Calibri"/>
              </w:rPr>
              <w:t>расходов</w:t>
            </w:r>
            <w:proofErr w:type="gramEnd"/>
            <w:r>
              <w:rPr>
                <w:rFonts w:ascii="Calibri" w:hAnsi="Calibri" w:cs="Calibri"/>
              </w:rPr>
              <w:t xml:space="preserve"> на оплату труда вспомогательного и административно-управленческого персонала образовательных организаций высшего образования. Дифференциация оплаты труда вспомогательного и административно-управленческого персонала образовательных организаций высшего образования исходя из предельной доли расходов на оплату их труда в общем фонде оплаты труда образовательных организаций высшего образования не более 40 процентов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гг.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КНВШ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расходов на оплату труда вспомогательного и административно-управленческого персонала в общем фонде оплаты труда организаций высшего образования</w:t>
            </w:r>
          </w:p>
        </w:tc>
      </w:tr>
      <w:tr w:rsidR="0077779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Оптимизация численности по отдельным категориям педагогических работников </w:t>
            </w:r>
            <w:r>
              <w:rPr>
                <w:rFonts w:ascii="Calibri" w:hAnsi="Calibri" w:cs="Calibri"/>
              </w:rPr>
              <w:lastRenderedPageBreak/>
              <w:t>образовательных организаций высшего образования,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2014-2018 гг.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КНВШ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 студентов, обучающихся по образовательным программам </w:t>
            </w:r>
            <w:r>
              <w:rPr>
                <w:rFonts w:ascii="Calibri" w:hAnsi="Calibri" w:cs="Calibri"/>
              </w:rPr>
              <w:lastRenderedPageBreak/>
              <w:t>высшего образования, в расчете на одного сотрудника профессорско-преподавательского состава образовательных организаций высшего образования</w:t>
            </w:r>
          </w:p>
        </w:tc>
      </w:tr>
    </w:tbl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1.44. </w:t>
      </w:r>
      <w:hyperlink r:id="rId55" w:history="1">
        <w:r>
          <w:rPr>
            <w:rFonts w:ascii="Calibri" w:hAnsi="Calibri" w:cs="Calibri"/>
            <w:color w:val="0000FF"/>
          </w:rPr>
          <w:t>Пункт 2 подраздела 5 раздела V</w:t>
        </w:r>
      </w:hyperlink>
      <w:r>
        <w:rPr>
          <w:rFonts w:ascii="Calibri" w:hAnsi="Calibri" w:cs="Calibri"/>
        </w:rPr>
        <w:t xml:space="preserve"> приложения к распоряжению исключить.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1.45. </w:t>
      </w:r>
      <w:hyperlink r:id="rId56" w:history="1">
        <w:r>
          <w:rPr>
            <w:rFonts w:ascii="Calibri" w:hAnsi="Calibri" w:cs="Calibri"/>
            <w:color w:val="0000FF"/>
          </w:rPr>
          <w:t>Подраздел 5 раздела V</w:t>
        </w:r>
      </w:hyperlink>
      <w:r>
        <w:rPr>
          <w:rFonts w:ascii="Calibri" w:hAnsi="Calibri" w:cs="Calibri"/>
        </w:rPr>
        <w:t xml:space="preserve"> приложения к распоряжению дополнить пунктом 2-1 следующего содержания: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1320"/>
        <w:gridCol w:w="794"/>
        <w:gridCol w:w="737"/>
        <w:gridCol w:w="825"/>
        <w:gridCol w:w="737"/>
        <w:gridCol w:w="737"/>
        <w:gridCol w:w="794"/>
        <w:gridCol w:w="3300"/>
      </w:tblGrid>
      <w:tr w:rsidR="007777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Отношение среднемесячной заработной платы профессорско-преподавательского состава государственных и муниципальных образовательных организаций высшего образования к среднемесячной заработной плате в экономике Санкт-Петербурга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2018 году средняя заработная плата профессорско-преподавательского состава образовательных организаций высшего образования будет в два раза превышать среднюю заработную плату в Санкт-Петербурге</w:t>
            </w:r>
          </w:p>
        </w:tc>
      </w:tr>
    </w:tbl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77779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1.46. В </w:t>
      </w:r>
      <w:hyperlink r:id="rId57" w:history="1">
        <w:r>
          <w:rPr>
            <w:rFonts w:ascii="Calibri" w:hAnsi="Calibri" w:cs="Calibri"/>
            <w:color w:val="0000FF"/>
          </w:rPr>
          <w:t>разделе</w:t>
        </w:r>
      </w:hyperlink>
      <w:r>
        <w:rPr>
          <w:rFonts w:ascii="Calibri" w:hAnsi="Calibri" w:cs="Calibri"/>
        </w:rPr>
        <w:t xml:space="preserve"> "Примечания к разделам I - VI "дорожной карты" приложения к распоряжению: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1.46.1. </w:t>
      </w:r>
      <w:hyperlink r:id="rId58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"1. </w:t>
      </w:r>
      <w:proofErr w:type="gramStart"/>
      <w:r>
        <w:rPr>
          <w:rFonts w:ascii="Calibri" w:hAnsi="Calibri" w:cs="Calibri"/>
        </w:rPr>
        <w:t>Реализация мероприятий, указанных в пунктах 1, 2, 10-1 и 17 подраздела 4 раздела I, пунктах 1, 10 и 16 подраздела 4 раздела II, пунктах 2 и 21 подраздела 4 раздела III и пунктах 3, 4, 7 и 27 подраздела 4 раздела IV настоящего Плана мероприятий, осуществляется КО на основании предложений соисполнителей".</w:t>
      </w:r>
      <w:proofErr w:type="gramEnd"/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1.46.2. </w:t>
      </w:r>
      <w:hyperlink r:id="rId59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"4. </w:t>
      </w:r>
      <w:proofErr w:type="gramStart"/>
      <w:r>
        <w:rPr>
          <w:rFonts w:ascii="Calibri" w:hAnsi="Calibri" w:cs="Calibri"/>
        </w:rPr>
        <w:t>Реализация мероприятий, указанных в пунктах 13, 16-1, 16-2, 18, 19, 24 и 25 подраздела 4 раздела I, пунктах 3-1, 4, 9, 11-2, 11-3 и 17 - 19 подраздела 4 раздела II, пунктах 5, 8, 13, 22 - 24 и 27 подраздела 4 раздела III, пунктах 1, 8, 10, 11, 15, 19, 20, 22, 24 - 26-1, 29-1, 29-2, 29-3, 31, 32, 36 и</w:t>
      </w:r>
      <w:proofErr w:type="gramEnd"/>
      <w:r>
        <w:rPr>
          <w:rFonts w:ascii="Calibri" w:hAnsi="Calibri" w:cs="Calibri"/>
        </w:rPr>
        <w:t xml:space="preserve"> 37 подраздела 4 раздела IV настоящего Плана мероприятий, осуществляется каждым исполнителем самостоятельно в рамках полномочий".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Одобрить проект </w:t>
      </w:r>
      <w:hyperlink w:anchor="Par966" w:history="1">
        <w:r>
          <w:rPr>
            <w:rFonts w:ascii="Calibri" w:hAnsi="Calibri" w:cs="Calibri"/>
            <w:color w:val="0000FF"/>
          </w:rPr>
          <w:t>соглашения</w:t>
        </w:r>
      </w:hyperlink>
      <w:r>
        <w:rPr>
          <w:rFonts w:ascii="Calibri" w:hAnsi="Calibri" w:cs="Calibri"/>
        </w:rPr>
        <w:t xml:space="preserve"> между Министерством образования и науки Российской Федерации и Правительством Санкт-Петербурга об обеспечении в 2014-2018 годах достижения целевых показателей оптимизации сети государственных (муниципальных) образовательных организаций, определенных региональным планом мероприятий ("дорожной картой") "Изменения в отраслях социальной сферы, направленные на повышение эффективности образования и науки" согласно приложению N 3.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постановления возложить на вице-губернатора Санкт-Петербурга Кичеджи В.Н.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Временно </w:t>
      </w: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Санкт-Петербурга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Г.С.Полтавченко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522"/>
      <w:bookmarkEnd w:id="1"/>
      <w:r>
        <w:rPr>
          <w:rFonts w:ascii="Calibri" w:hAnsi="Calibri" w:cs="Calibri"/>
        </w:rPr>
        <w:t>ПРИЛОЖЕНИЕ N 1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Санкт-Петербурга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16.05.2014 N 378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3-1. Основные количественные характеристики системы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дошкольного образования Санкт-Петербурга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77779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3005"/>
        <w:gridCol w:w="1247"/>
        <w:gridCol w:w="1077"/>
        <w:gridCol w:w="964"/>
        <w:gridCol w:w="1134"/>
        <w:gridCol w:w="1191"/>
        <w:gridCol w:w="1191"/>
        <w:gridCol w:w="1191"/>
        <w:gridCol w:w="1134"/>
      </w:tblGrid>
      <w:tr w:rsidR="0077779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2014 г. </w:t>
            </w:r>
            <w:hyperlink w:anchor="Par74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2015 г. </w:t>
            </w:r>
            <w:hyperlink w:anchor="Par74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2016 г. </w:t>
            </w:r>
            <w:hyperlink w:anchor="Par74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2017 г. </w:t>
            </w:r>
            <w:hyperlink w:anchor="Par74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2018 г. </w:t>
            </w:r>
            <w:hyperlink w:anchor="Par74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77779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77779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детей в возрасте от 1 до 7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285271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305377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319400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345500</w:t>
            </w:r>
          </w:p>
        </w:tc>
      </w:tr>
      <w:tr w:rsidR="0077779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Охват детей программами дошкольного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</w:tr>
      <w:tr w:rsidR="0077779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воспитанников дошкольных образовательных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221300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231600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290702</w:t>
            </w:r>
          </w:p>
        </w:tc>
      </w:tr>
      <w:tr w:rsidR="0077779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Потребность в увеличении числа мест в дошкольном образовании (нарастающим итогом)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8874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52700</w:t>
            </w:r>
          </w:p>
        </w:tc>
      </w:tr>
      <w:tr w:rsidR="0077779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Инструменты сокращения очереди в дошкольные образовательные организации (ежегодно), 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мест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14,728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16,808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15,880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15,890</w:t>
            </w:r>
          </w:p>
        </w:tc>
      </w:tr>
      <w:tr w:rsidR="00777796">
        <w:tc>
          <w:tcPr>
            <w:tcW w:w="12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</w:tr>
      <w:tr w:rsidR="0077779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мест, созданных в ходе мероприятий по обеспечению к 2016 году 100 процентов доступности дошкольного образования: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мест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14,728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16,808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15,880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15,890</w:t>
            </w:r>
          </w:p>
        </w:tc>
      </w:tr>
      <w:tr w:rsidR="0077779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Строительство новых зданий </w:t>
            </w:r>
            <w:r>
              <w:rPr>
                <w:rFonts w:ascii="Calibri" w:hAnsi="Calibri" w:cs="Calibri"/>
              </w:rPr>
              <w:lastRenderedPageBreak/>
              <w:t>дошкольных образовательных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мест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1,900</w:t>
            </w:r>
          </w:p>
        </w:tc>
      </w:tr>
      <w:tr w:rsidR="0077779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Возврат и реконструкция ранее переданных зданий дошкольных образовательных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мест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</w:t>
            </w:r>
          </w:p>
        </w:tc>
      </w:tr>
      <w:tr w:rsidR="0077779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Реконструкция с увеличением мощности дошкольных образовательных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мест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0,100</w:t>
            </w:r>
          </w:p>
        </w:tc>
      </w:tr>
      <w:tr w:rsidR="0077779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дополнительных мест в функционирующих дошкольных образовательных организациях (реконструкция)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мест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</w:t>
            </w:r>
          </w:p>
        </w:tc>
      </w:tr>
      <w:tr w:rsidR="0077779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увеличения числа ме</w:t>
            </w:r>
            <w:proofErr w:type="gramStart"/>
            <w:r>
              <w:rPr>
                <w:rFonts w:ascii="Calibri" w:hAnsi="Calibri" w:cs="Calibri"/>
              </w:rPr>
              <w:t>ст в гр</w:t>
            </w:r>
            <w:proofErr w:type="gramEnd"/>
            <w:r>
              <w:rPr>
                <w:rFonts w:ascii="Calibri" w:hAnsi="Calibri" w:cs="Calibri"/>
              </w:rPr>
              <w:t>уппах кратковременного пребывания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мест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4,140</w:t>
            </w:r>
          </w:p>
        </w:tc>
      </w:tr>
      <w:tr w:rsidR="0077779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расширения альтернативных форм дошкольного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мест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7,269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7,389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7,750</w:t>
            </w:r>
          </w:p>
        </w:tc>
      </w:tr>
      <w:tr w:rsidR="0077779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педагогических работников дошкольных образовательных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23600</w:t>
            </w:r>
          </w:p>
        </w:tc>
      </w:tr>
      <w:tr w:rsidR="0077779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других категорий работников дошкольных образовательных организаций, в том числе педагогических работников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45900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46500</w:t>
            </w:r>
          </w:p>
        </w:tc>
      </w:tr>
      <w:tr w:rsidR="0077779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педагогических работников дошкольных образовательных организаций, которым при прохождении аттестации в соответствующем году присвоена первая или высшая категория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24,7</w:t>
            </w:r>
          </w:p>
        </w:tc>
      </w:tr>
      <w:tr w:rsidR="0077779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работников административно-управленческого и вспомогательного персонала дошкольных образовательных организаций в общей численности работников дошкольных образовательных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25,6</w:t>
            </w:r>
          </w:p>
        </w:tc>
      </w:tr>
      <w:tr w:rsidR="0077779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 воспитанников дошкольных образовательных организаций в расчете на одного педагогического работника дошкольных </w:t>
            </w:r>
            <w:r>
              <w:rPr>
                <w:rFonts w:ascii="Calibri" w:hAnsi="Calibri" w:cs="Calibri"/>
              </w:rPr>
              <w:lastRenderedPageBreak/>
              <w:t>образовательных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 / педагог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</w:t>
            </w:r>
          </w:p>
        </w:tc>
      </w:tr>
      <w:tr w:rsidR="0077779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77779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</w:tbl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743"/>
      <w:bookmarkEnd w:id="2"/>
      <w:r>
        <w:rPr>
          <w:rFonts w:ascii="Calibri" w:hAnsi="Calibri" w:cs="Calibri"/>
        </w:rPr>
        <w:t>&lt;1&gt; Данные представлены прогнозными значениями.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749"/>
      <w:bookmarkEnd w:id="3"/>
      <w:r>
        <w:rPr>
          <w:rFonts w:ascii="Calibri" w:hAnsi="Calibri" w:cs="Calibri"/>
        </w:rPr>
        <w:t>ПРИЛОЖЕНИЕ N 2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Санкт-Петербурга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16.05.2014 N 378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3-1. Основные количественные характеристики системы среднего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 Санкт-Петербурга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778"/>
        <w:gridCol w:w="1304"/>
        <w:gridCol w:w="1077"/>
        <w:gridCol w:w="964"/>
        <w:gridCol w:w="1134"/>
        <w:gridCol w:w="1191"/>
        <w:gridCol w:w="1191"/>
        <w:gridCol w:w="1191"/>
        <w:gridCol w:w="1134"/>
      </w:tblGrid>
      <w:tr w:rsidR="007777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г.</w:t>
            </w:r>
          </w:p>
        </w:tc>
      </w:tr>
      <w:tr w:rsidR="007777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7777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молодежи в возрасте 15-21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226682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215581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213800 </w:t>
            </w:r>
            <w:hyperlink w:anchor="Par95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204700 </w:t>
            </w:r>
            <w:hyperlink w:anchor="Par95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207200 </w:t>
            </w:r>
            <w:hyperlink w:anchor="Par95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7777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  <w:r>
              <w:rPr>
                <w:rFonts w:ascii="Calibri" w:hAnsi="Calibri" w:cs="Calibri"/>
              </w:rPr>
              <w:t xml:space="preserve"> по программам профессиональной подготовки и среднего профессионального образования,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61962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63166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64055 </w:t>
            </w:r>
            <w:hyperlink w:anchor="Par95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64726 </w:t>
            </w:r>
            <w:hyperlink w:anchor="Par95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65523 </w:t>
            </w:r>
            <w:hyperlink w:anchor="Par95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7777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  <w:r>
              <w:rPr>
                <w:rFonts w:ascii="Calibri" w:hAnsi="Calibri" w:cs="Calibri"/>
              </w:rPr>
              <w:t xml:space="preserve"> по программам среднего профессионального образования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18021 </w:t>
            </w:r>
            <w:hyperlink w:anchor="Par95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18922 </w:t>
            </w:r>
            <w:hyperlink w:anchor="Par95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19489 </w:t>
            </w:r>
            <w:hyperlink w:anchor="Par95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20074 </w:t>
            </w:r>
            <w:hyperlink w:anchor="Par95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20676 </w:t>
            </w:r>
            <w:hyperlink w:anchor="Par95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7777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733 </w:t>
            </w:r>
            <w:hyperlink w:anchor="Par952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733 </w:t>
            </w:r>
            <w:hyperlink w:anchor="Par952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733 </w:t>
            </w:r>
            <w:hyperlink w:anchor="Par952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733 </w:t>
            </w:r>
            <w:hyperlink w:anchor="Par952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733 </w:t>
            </w:r>
            <w:hyperlink w:anchor="Par952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7777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1675 </w:t>
            </w:r>
            <w:hyperlink w:anchor="Par954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1745 </w:t>
            </w:r>
            <w:hyperlink w:anchor="Par954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1820 </w:t>
            </w:r>
            <w:hyperlink w:anchor="Par954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1825 </w:t>
            </w:r>
            <w:hyperlink w:anchor="Par954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1970 </w:t>
            </w:r>
            <w:hyperlink w:anchor="Par954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</w:tr>
      <w:tr w:rsidR="007777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7113 </w:t>
            </w:r>
            <w:hyperlink w:anchor="Par955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7266 </w:t>
            </w:r>
            <w:hyperlink w:anchor="Par955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7413 </w:t>
            </w:r>
            <w:hyperlink w:anchor="Par955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7494 </w:t>
            </w:r>
            <w:hyperlink w:anchor="Par955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7544 </w:t>
            </w:r>
            <w:hyperlink w:anchor="Par955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7777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  <w:r>
              <w:rPr>
                <w:rFonts w:ascii="Calibri" w:hAnsi="Calibri" w:cs="Calibri"/>
              </w:rPr>
              <w:t xml:space="preserve"> по программам </w:t>
            </w:r>
            <w:r>
              <w:rPr>
                <w:rFonts w:ascii="Calibri" w:hAnsi="Calibri" w:cs="Calibri"/>
              </w:rPr>
              <w:lastRenderedPageBreak/>
              <w:t>профессиональной подготовки и среднего профессионального образования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человек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34400 </w:t>
            </w:r>
            <w:hyperlink w:anchor="Par95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34500 </w:t>
            </w:r>
            <w:hyperlink w:anchor="Par95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34600 </w:t>
            </w:r>
            <w:hyperlink w:anchor="Par95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34600 </w:t>
            </w:r>
            <w:hyperlink w:anchor="Par95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34600 </w:t>
            </w:r>
            <w:hyperlink w:anchor="Par95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7777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обучающихся по программам профессиональной подготовки и среднего профессионального образования в расчете на одного педагогического работника профессиональных образовательных организаций (включая мастеров производственного обучения),</w:t>
            </w:r>
          </w:p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777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обучающихся по программам среднего профессионального образования в расчете на одного педагогического работника профессиональных образовательных организаций (включая мастеров производственного обучения)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 </w:t>
            </w:r>
            <w:hyperlink w:anchor="Par95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 </w:t>
            </w:r>
            <w:hyperlink w:anchor="Par95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 </w:t>
            </w:r>
            <w:hyperlink w:anchor="Par95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 </w:t>
            </w:r>
            <w:hyperlink w:anchor="Par95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 </w:t>
            </w:r>
            <w:hyperlink w:anchor="Par95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7777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5,4 </w:t>
            </w:r>
            <w:hyperlink w:anchor="Par952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5,4 </w:t>
            </w:r>
            <w:hyperlink w:anchor="Par952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5,4 </w:t>
            </w:r>
            <w:hyperlink w:anchor="Par952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5,4 </w:t>
            </w:r>
            <w:hyperlink w:anchor="Par952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5,4 </w:t>
            </w:r>
            <w:hyperlink w:anchor="Par952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7777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3,25 </w:t>
            </w:r>
            <w:hyperlink w:anchor="Par954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3,38 </w:t>
            </w:r>
            <w:hyperlink w:anchor="Par954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3,51 </w:t>
            </w:r>
            <w:hyperlink w:anchor="Par954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3,64 </w:t>
            </w:r>
            <w:hyperlink w:anchor="Par954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3,77 </w:t>
            </w:r>
            <w:hyperlink w:anchor="Par954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</w:tr>
      <w:tr w:rsidR="007777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 </w:t>
            </w:r>
            <w:hyperlink w:anchor="Par955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 </w:t>
            </w:r>
            <w:hyperlink w:anchor="Par955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 </w:t>
            </w:r>
            <w:hyperlink w:anchor="Par955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 </w:t>
            </w:r>
            <w:hyperlink w:anchor="Par955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 </w:t>
            </w:r>
            <w:hyperlink w:anchor="Par955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7777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 обучающихся </w:t>
            </w:r>
            <w:r>
              <w:rPr>
                <w:rFonts w:ascii="Calibri" w:hAnsi="Calibri" w:cs="Calibri"/>
              </w:rPr>
              <w:lastRenderedPageBreak/>
              <w:t>по программам профессиональной подготовки и среднего профессионального образования в расчете на одного педагогического работника профессиональных образовательных организаций (включая мастеров производственного обучения)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22,56 </w:t>
            </w:r>
            <w:hyperlink w:anchor="Par95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22,76 </w:t>
            </w:r>
            <w:hyperlink w:anchor="Par95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22,96 </w:t>
            </w:r>
            <w:hyperlink w:anchor="Par95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23,16 </w:t>
            </w:r>
            <w:hyperlink w:anchor="Par95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23,37 </w:t>
            </w:r>
            <w:hyperlink w:anchor="Par95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7777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работников административно-управленческого и вспомогательного персонала в общей численности работников профессиональных образовательных организаций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777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52 </w:t>
            </w:r>
            <w:hyperlink w:anchor="Par95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52 </w:t>
            </w:r>
            <w:hyperlink w:anchor="Par95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51,7 </w:t>
            </w:r>
            <w:hyperlink w:anchor="Par95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51,5 </w:t>
            </w:r>
            <w:hyperlink w:anchor="Par95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51,5 </w:t>
            </w:r>
            <w:hyperlink w:anchor="Par95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7777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54,8 </w:t>
            </w:r>
            <w:hyperlink w:anchor="Par95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54,0 </w:t>
            </w:r>
            <w:hyperlink w:anchor="Par95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53,0 </w:t>
            </w:r>
            <w:hyperlink w:anchor="Par95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52,0 </w:t>
            </w:r>
            <w:hyperlink w:anchor="Par95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51,0 </w:t>
            </w:r>
            <w:hyperlink w:anchor="Par95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7777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педагогических работников профессиональных образовательных организаций, которым при прохождении аттестации в соответствующем году присвоена первая и высшая категория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777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 </w:t>
            </w:r>
            <w:hyperlink w:anchor="Par95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</w:t>
            </w:r>
            <w:hyperlink w:anchor="Par95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 </w:t>
            </w:r>
            <w:hyperlink w:anchor="Par95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 </w:t>
            </w:r>
            <w:hyperlink w:anchor="Par95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 </w:t>
            </w:r>
            <w:hyperlink w:anchor="Par95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7777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17,7 </w:t>
            </w:r>
            <w:hyperlink w:anchor="Par95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17,8 </w:t>
            </w:r>
            <w:hyperlink w:anchor="Par95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17,7 </w:t>
            </w:r>
            <w:hyperlink w:anchor="Par95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17,8 </w:t>
            </w:r>
            <w:hyperlink w:anchor="Par95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20,2 </w:t>
            </w:r>
            <w:hyperlink w:anchor="Par95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77779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50"/>
      <w:bookmarkEnd w:id="4"/>
      <w:r>
        <w:rPr>
          <w:rFonts w:ascii="Calibri" w:hAnsi="Calibri" w:cs="Calibri"/>
        </w:rPr>
        <w:t>&lt;1&gt; Данные представлены прогнозными значениями.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51"/>
      <w:bookmarkEnd w:id="5"/>
      <w:r>
        <w:rPr>
          <w:rFonts w:ascii="Calibri" w:hAnsi="Calibri" w:cs="Calibri"/>
        </w:rPr>
        <w:t>&lt;2&gt; Данные по показателям в части, касающейся среднего профессионального образования, приведены по подведомственным КНВШ организациям.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952"/>
      <w:bookmarkEnd w:id="6"/>
      <w:r>
        <w:rPr>
          <w:rFonts w:ascii="Calibri" w:hAnsi="Calibri" w:cs="Calibri"/>
        </w:rPr>
        <w:t>&lt;3&gt; Данные по показателям в части, касающейся среднего профессионального образования, приведены по подведомственным КФКиС организациям.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953"/>
      <w:bookmarkEnd w:id="7"/>
      <w:r>
        <w:rPr>
          <w:rFonts w:ascii="Calibri" w:hAnsi="Calibri" w:cs="Calibri"/>
        </w:rPr>
        <w:t xml:space="preserve">&lt;4&gt; Данные по показателям в части, касающейся среднего профессионального образования, приведены по подведомственным </w:t>
      </w:r>
      <w:proofErr w:type="gramStart"/>
      <w:r>
        <w:rPr>
          <w:rFonts w:ascii="Calibri" w:hAnsi="Calibri" w:cs="Calibri"/>
        </w:rPr>
        <w:t>КО</w:t>
      </w:r>
      <w:proofErr w:type="gramEnd"/>
      <w:r>
        <w:rPr>
          <w:rFonts w:ascii="Calibri" w:hAnsi="Calibri" w:cs="Calibri"/>
        </w:rPr>
        <w:t xml:space="preserve"> организациям.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954"/>
      <w:bookmarkEnd w:id="8"/>
      <w:r>
        <w:rPr>
          <w:rFonts w:ascii="Calibri" w:hAnsi="Calibri" w:cs="Calibri"/>
        </w:rPr>
        <w:t>&lt;5&gt; Данные по показателям в части, касающейся среднего профессионального образования, приведены по подведомственным КК организациям.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955"/>
      <w:bookmarkEnd w:id="9"/>
      <w:r>
        <w:rPr>
          <w:rFonts w:ascii="Calibri" w:hAnsi="Calibri" w:cs="Calibri"/>
        </w:rPr>
        <w:t xml:space="preserve">&lt;6&gt; Данные по показателям в части, касающейся среднего профессионального образования, приведены по подведомственным </w:t>
      </w:r>
      <w:proofErr w:type="gramStart"/>
      <w:r>
        <w:rPr>
          <w:rFonts w:ascii="Calibri" w:hAnsi="Calibri" w:cs="Calibri"/>
        </w:rPr>
        <w:t>КЗ</w:t>
      </w:r>
      <w:proofErr w:type="gramEnd"/>
      <w:r>
        <w:rPr>
          <w:rFonts w:ascii="Calibri" w:hAnsi="Calibri" w:cs="Calibri"/>
        </w:rPr>
        <w:t xml:space="preserve"> организациям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961"/>
      <w:bookmarkEnd w:id="10"/>
      <w:r>
        <w:rPr>
          <w:rFonts w:ascii="Calibri" w:hAnsi="Calibri" w:cs="Calibri"/>
        </w:rPr>
        <w:t>ПРИЛОЖЕНИЕ N 3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Санкт-Петербурга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16.05.2014 N 378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966"/>
      <w:bookmarkEnd w:id="11"/>
      <w:r>
        <w:rPr>
          <w:rFonts w:ascii="Calibri" w:hAnsi="Calibri" w:cs="Calibri"/>
          <w:b/>
          <w:bCs/>
        </w:rPr>
        <w:t>СОГЛАШЕНИЕ N ____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МЕЖДУ МИНИСТЕРСТВОМ ОБРАЗОВАНИЯ И НАУКИ РОССИЙСКОЙ ФЕДЕРАЦИИ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ПРАВИТЕЛЬСТВОМ САНКТ-ПЕТЕРБУРГА ОБ ОБЕСПЕЧЕНИИ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2014-2018 ГОДАХ ДОСТИЖЕНИЯ ЦЕЛЕВЫХ ПОКАЗАТЕЛЕЙ ОПТИМИЗАЦИИ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СЕТИ </w:t>
      </w:r>
      <w:proofErr w:type="gramStart"/>
      <w:r>
        <w:rPr>
          <w:rFonts w:ascii="Calibri" w:hAnsi="Calibri" w:cs="Calibri"/>
          <w:b/>
          <w:bCs/>
        </w:rPr>
        <w:t>ГОСУДАРСТВЕННЫХ</w:t>
      </w:r>
      <w:proofErr w:type="gramEnd"/>
      <w:r>
        <w:rPr>
          <w:rFonts w:ascii="Calibri" w:hAnsi="Calibri" w:cs="Calibri"/>
          <w:b/>
          <w:bCs/>
        </w:rPr>
        <w:t xml:space="preserve"> (МУНИЦИПАЛЬНЫХ) ОБРАЗОВАТЕЛЬНЫХ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ОРГАНИЗАЦИЙ, ОПРЕДЕЛЕННЫХ РЕГИОНАЛЬНЫМ ПЛАНОМ МЕРОПРИЯТИЙ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("ДОРОЖНОЙ КАРТОЙ") "ИЗМЕНЕНИЯ В ОТРАСЛЯХ СОЦИАЛЬНОЙ СФЕРЫ,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НАПРАВЛЕННЫЕ НА ПОВЫШЕНИЕ ЭФФЕКТИВНОСТИ ОБРАЗОВАНИЯ И НАУКИ"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Москва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"__" ___________ 2014 г.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Министерство образования и науки Российской Федерации, именуемое в дальнейшем "Министерство", в лице Министра образования и науки Российской Федерации Ливанова Дмитрия Викторовича, действующего на основании </w:t>
      </w:r>
      <w:hyperlink r:id="rId60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Министерстве образования и науки Российской Федерации, утвержденного постановлением Правительства Российской Федерации от 3 июня 2013 г. N 466, с одной стороны, и Правительство Санкт-Петербурга, именуемое в дальнейшем "Исполнитель", в лице Губернатора Санкт-Петербурга Полтавченко Георгия</w:t>
      </w:r>
      <w:proofErr w:type="gramEnd"/>
      <w:r>
        <w:rPr>
          <w:rFonts w:ascii="Calibri" w:hAnsi="Calibri" w:cs="Calibri"/>
        </w:rPr>
        <w:t xml:space="preserve"> Сергеевича, действующего на основании </w:t>
      </w:r>
      <w:hyperlink r:id="rId61" w:history="1">
        <w:r>
          <w:rPr>
            <w:rFonts w:ascii="Calibri" w:hAnsi="Calibri" w:cs="Calibri"/>
            <w:color w:val="0000FF"/>
          </w:rPr>
          <w:t>Устава</w:t>
        </w:r>
      </w:hyperlink>
      <w:r>
        <w:rPr>
          <w:rFonts w:ascii="Calibri" w:hAnsi="Calibri" w:cs="Calibri"/>
        </w:rPr>
        <w:t xml:space="preserve"> Санкт-Петербурга, с другой стороны, совместно именуемые "Стороны", на основании пункта 1 поручения Президента Российской Федерации от 2 апреля 2014 г. N Пр-675 заключили настоящее Соглашение (далее - Соглашение) о нижеследующем.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980"/>
      <w:bookmarkEnd w:id="12"/>
      <w:r>
        <w:rPr>
          <w:rFonts w:ascii="Calibri" w:hAnsi="Calibri" w:cs="Calibri"/>
        </w:rPr>
        <w:t>1. Предмет Соглашения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Предметом Соглашения является: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1.1.1. </w:t>
      </w:r>
      <w:proofErr w:type="gramStart"/>
      <w:r>
        <w:rPr>
          <w:rFonts w:ascii="Calibri" w:hAnsi="Calibri" w:cs="Calibri"/>
        </w:rPr>
        <w:t xml:space="preserve">Обеспечение реализации Исполнителем в 2014-2018 </w:t>
      </w:r>
      <w:hyperlink r:id="rId62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мероприятий ("дорожной карты") "Изменения в отраслях социальной сферы, направленные на повышение эффективности сферы образования и науки в Санкт-Петербурге на период 2013-2018 годов", утвержденного распоряжением Правительства Санкт-Петербурга от 23.04.2013 N 32-рп (далее - "дорожная карта"), в части достижения целевых показателей оптимизации сети государственных </w:t>
      </w:r>
      <w:r>
        <w:rPr>
          <w:rFonts w:ascii="Calibri" w:hAnsi="Calibri" w:cs="Calibri"/>
        </w:rPr>
        <w:lastRenderedPageBreak/>
        <w:t>(муниципальных) образовательных организаций (далее - целевые показатели), с учетом региональной специфики, с целью учета</w:t>
      </w:r>
      <w:proofErr w:type="gramEnd"/>
      <w:r>
        <w:rPr>
          <w:rFonts w:ascii="Calibri" w:hAnsi="Calibri" w:cs="Calibri"/>
        </w:rPr>
        <w:t xml:space="preserve"> Министерством уровня достижения целевых показателей при распределении межбюджетных трансфертов из федерального бюджета бюджетам субъектов Российской Федерации.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1.1.2. </w:t>
      </w:r>
      <w:proofErr w:type="gramStart"/>
      <w:r>
        <w:rPr>
          <w:rFonts w:ascii="Calibri" w:hAnsi="Calibri" w:cs="Calibri"/>
        </w:rPr>
        <w:t xml:space="preserve">Привлечение субъектом Российской Федерации средств, получаемых за счет оптимизационных мероприятий, в том числе за счет реорганизации неэффективных образовательных организаций, в целях повышения заработной платы соответствующих категорий работников, поименованных в указах Президента Российской Федерации от 7 мая 2012 г. </w:t>
      </w:r>
      <w:hyperlink r:id="rId63" w:history="1">
        <w:r>
          <w:rPr>
            <w:rFonts w:ascii="Calibri" w:hAnsi="Calibri" w:cs="Calibri"/>
            <w:color w:val="0000FF"/>
          </w:rPr>
          <w:t>N 597</w:t>
        </w:r>
      </w:hyperlink>
      <w:r>
        <w:rPr>
          <w:rFonts w:ascii="Calibri" w:hAnsi="Calibri" w:cs="Calibri"/>
        </w:rPr>
        <w:t xml:space="preserve"> "О мероприятиях по реализации государственной социальной политики", от 1 июня 2012 г. </w:t>
      </w:r>
      <w:hyperlink r:id="rId64" w:history="1">
        <w:r>
          <w:rPr>
            <w:rFonts w:ascii="Calibri" w:hAnsi="Calibri" w:cs="Calibri"/>
            <w:color w:val="0000FF"/>
          </w:rPr>
          <w:t>N 761</w:t>
        </w:r>
      </w:hyperlink>
      <w:r>
        <w:rPr>
          <w:rFonts w:ascii="Calibri" w:hAnsi="Calibri" w:cs="Calibri"/>
        </w:rPr>
        <w:t xml:space="preserve"> "О Национальной стратегии действий в интересах</w:t>
      </w:r>
      <w:proofErr w:type="gramEnd"/>
      <w:r>
        <w:rPr>
          <w:rFonts w:ascii="Calibri" w:hAnsi="Calibri" w:cs="Calibri"/>
        </w:rPr>
        <w:t xml:space="preserve"> детей на 2012-2017 годы" и от 28 декабря 2012 г. </w:t>
      </w:r>
      <w:hyperlink r:id="rId65" w:history="1">
        <w:r>
          <w:rPr>
            <w:rFonts w:ascii="Calibri" w:hAnsi="Calibri" w:cs="Calibri"/>
            <w:color w:val="0000FF"/>
          </w:rPr>
          <w:t>N 1688</w:t>
        </w:r>
      </w:hyperlink>
      <w:r>
        <w:rPr>
          <w:rFonts w:ascii="Calibri" w:hAnsi="Calibri" w:cs="Calibri"/>
        </w:rPr>
        <w:t xml:space="preserve"> "О некоторых мерах по реализации государственной политики в сфере защиты детей-сирот и детей, оставшихся без попечения родителей" (далее - педагогические работники).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986"/>
      <w:bookmarkEnd w:id="13"/>
      <w:r>
        <w:rPr>
          <w:rFonts w:ascii="Calibri" w:hAnsi="Calibri" w:cs="Calibri"/>
        </w:rPr>
        <w:t>2. Взаимодействие Сторон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Министерство: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2.1.1. Оказывает методическую поддержку при реализации субъектом Российской Федерации мероприятий "дорожной карты", направленных на достижение целевых показателей.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2.1.2. Обеспечивает мониторинг достижения субъектом Российской Федерации целевых показателей и представление соответствующих данных в Министерство финансов Российской Федерации.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2.1.3.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обязательств, вытекающих из Соглашения.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Исполнитель обеспечивает: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2.2.1. Достижение значений целевых показателей.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2.2.2. Привлечение средств, получаемых за счет оптимизационных мероприятий, в том числе за счет реорганизации неэффективных образовательных организаций, в целях повышения заработной платы педагогических работников.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2.2.3. Ежегодное (до 1 марта года, следующего за отчетным периодом) представление в Министерство информации об уровне достижения Исполнителем целевых показателей (нормативов), указанных в </w:t>
      </w:r>
      <w:hyperlink w:anchor="Par1037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настоящему Соглашению.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997"/>
      <w:bookmarkEnd w:id="14"/>
      <w:r>
        <w:rPr>
          <w:rFonts w:ascii="Calibri" w:hAnsi="Calibri" w:cs="Calibri"/>
        </w:rPr>
        <w:t>3. Ответственность Сторон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Стороны несут ответственность за неисполнение либо ненадлежащее исполнение Соглашения в порядке, предусмотренном законодательством Российской Федерации.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1001"/>
      <w:bookmarkEnd w:id="15"/>
      <w:r>
        <w:rPr>
          <w:rFonts w:ascii="Calibri" w:hAnsi="Calibri" w:cs="Calibri"/>
        </w:rPr>
        <w:t>4. Заключительные положения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Изменение Соглашения осуществляется по инициативе Сторон в письменной форме в виде дополнительных соглашений к Соглашению, которые являются его неотъемлемой частью.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Споры между Сторонами решаются путем переговоров, а при недостижении согласия - в суде по месту нахождения Министерства в установленном законодательством Российской Федерации порядке.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Соглашение вступает в силу с момента его подписания и действует до полного исполнения Сторонами принятых на себя обязательств по Соглашению.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Соглашение не налагает на Стороны финансовых обязательств.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Соглашение составлено в двух экземплярах, имеющих равную юридическую силу, по одному для каждой из Сторон.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1009"/>
      <w:bookmarkEnd w:id="16"/>
      <w:r>
        <w:rPr>
          <w:rFonts w:ascii="Calibri" w:hAnsi="Calibri" w:cs="Calibri"/>
        </w:rPr>
        <w:t>5. Подписи Сторон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  <w:sectPr w:rsidR="0077779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777796"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</w:t>
            </w:r>
          </w:p>
        </w:tc>
      </w:tr>
      <w:tr w:rsidR="00777796"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Российской Федерации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Правительство Санкт-Петербурга</w:t>
            </w:r>
          </w:p>
        </w:tc>
      </w:tr>
      <w:tr w:rsidR="0077779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191060, Смольный, Санкт-Петербург</w:t>
            </w:r>
          </w:p>
        </w:tc>
      </w:tr>
      <w:tr w:rsidR="00777796"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Губернатор Санкт-Петербурга</w:t>
            </w:r>
          </w:p>
        </w:tc>
      </w:tr>
      <w:tr w:rsidR="00777796"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______________/Г.С.Полтавченко</w:t>
            </w:r>
          </w:p>
        </w:tc>
      </w:tr>
    </w:tbl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1026"/>
      <w:bookmarkEnd w:id="17"/>
      <w:r>
        <w:rPr>
          <w:rFonts w:ascii="Calibri" w:hAnsi="Calibri" w:cs="Calibri"/>
        </w:rPr>
        <w:t>Приложение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Соглашению между Министерством образования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 и Правительством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 об обеспечении в 2014-2018 годах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достижения целевых показателей оптимизации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сети </w:t>
      </w:r>
      <w:proofErr w:type="gramStart"/>
      <w:r>
        <w:rPr>
          <w:rFonts w:ascii="Calibri" w:hAnsi="Calibri" w:cs="Calibri"/>
        </w:rPr>
        <w:t>государственных</w:t>
      </w:r>
      <w:proofErr w:type="gramEnd"/>
      <w:r>
        <w:rPr>
          <w:rFonts w:ascii="Calibri" w:hAnsi="Calibri" w:cs="Calibri"/>
        </w:rPr>
        <w:t xml:space="preserve"> (муниципальных) образовательных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организаций, определенных региональным планом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мероприятий ("дорожной картой") "Изменения в отраслях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социальной сферы, направленные на повышение</w:t>
      </w:r>
      <w:proofErr w:type="gramEnd"/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эффективности образования и науки"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1037"/>
      <w:bookmarkEnd w:id="18"/>
      <w:r>
        <w:rPr>
          <w:rFonts w:ascii="Calibri" w:hAnsi="Calibri" w:cs="Calibri"/>
        </w:rPr>
        <w:t>ИНФОРМАЦИЯ О ХОДЕ РЕАЛИЗАЦИИ В САНКТ-ПЕТЕРБУРГЕ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МЕРОПРИЯТИЙ ПЛАНА МЕРОПРИЯТИЙ ("ДОРОЖНАЯ КАРТА")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"ИЗМЕНЕНИЯ В ОТРАСЛЯХ СОЦИАЛЬНОЙ СФЕРЫ, НАПРАВЛЕННЫЕ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ПОВЫШЕНИЕ ЭФФЕКТИВНОСТИ СФЕРЫ ОБРАЗОВАНИЯ И НАУКИ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САНКТ-ПЕТЕРБУРГЕ НА ПЕРИОД 2013-2018 ГОДОВ",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УТВЕРЖДЕННОГО РАСПОРЯЖЕНИЕМ ПРАВИТЕЛЬСТВА САНКТ-ПЕТЕРБУРГА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23 АПРЕЛЯ 2013 Г. N 32-РП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1361"/>
        <w:gridCol w:w="737"/>
        <w:gridCol w:w="1474"/>
        <w:gridCol w:w="737"/>
        <w:gridCol w:w="1417"/>
        <w:gridCol w:w="794"/>
        <w:gridCol w:w="1531"/>
        <w:gridCol w:w="737"/>
        <w:gridCol w:w="1474"/>
        <w:gridCol w:w="794"/>
      </w:tblGrid>
      <w:tr w:rsidR="00777796">
        <w:tc>
          <w:tcPr>
            <w:tcW w:w="13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9" w:name="Par1045"/>
            <w:bookmarkEnd w:id="19"/>
            <w:r>
              <w:rPr>
                <w:rFonts w:ascii="Calibri" w:hAnsi="Calibri" w:cs="Calibri"/>
              </w:rPr>
              <w:lastRenderedPageBreak/>
              <w:t>Значения показателей Плана мероприятий</w:t>
            </w:r>
          </w:p>
        </w:tc>
      </w:tr>
      <w:tr w:rsidR="00777796">
        <w:tc>
          <w:tcPr>
            <w:tcW w:w="13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0" w:name="Par1046"/>
            <w:bookmarkEnd w:id="20"/>
            <w:r>
              <w:rPr>
                <w:rFonts w:ascii="Calibri" w:hAnsi="Calibri" w:cs="Calibri"/>
              </w:rPr>
              <w:t>Показатель 1. Соотношение заработной платы педагогических работников государственных (муниципальных) образовательных организаций к заработной плате в зависимости от уровня образования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</w:tr>
      <w:tr w:rsidR="0077779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</w:tr>
      <w:tr w:rsidR="0077779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Дошкольное образование (к средней заработной плате в общем образовании)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77779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образование (к средней заработной плате в регионе)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77779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образование детей (к средней заработной плате учителей в регионе)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77779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профессиональное образование (к средней заработной плате в регионе)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77779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Высшее образование (к средней заработной плате в регионе)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77779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Педагоги, работающие в организациях для детей-сирот и детей, </w:t>
            </w:r>
            <w:r>
              <w:rPr>
                <w:rFonts w:ascii="Calibri" w:hAnsi="Calibri" w:cs="Calibri"/>
              </w:rPr>
              <w:lastRenderedPageBreak/>
              <w:t>оставшихся без попечения родителей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7779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Научные сотрудники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77796">
        <w:tc>
          <w:tcPr>
            <w:tcW w:w="13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1" w:name="Par1095"/>
            <w:bookmarkEnd w:id="21"/>
            <w:r>
              <w:rPr>
                <w:rFonts w:ascii="Calibri" w:hAnsi="Calibri" w:cs="Calibri"/>
              </w:rPr>
              <w:t>Показатель 2. Численность обучающихся (воспитанников) образовательных организаций в расчете на 1 педагогического работника (человек)</w:t>
            </w:r>
          </w:p>
        </w:tc>
      </w:tr>
      <w:tr w:rsidR="0077779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</w:tr>
      <w:tr w:rsidR="0077779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Дошкольное образование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9,1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</w:t>
            </w:r>
          </w:p>
        </w:tc>
      </w:tr>
      <w:tr w:rsidR="0077779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образование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12,4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12,7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13,4</w:t>
            </w:r>
          </w:p>
        </w:tc>
      </w:tr>
      <w:tr w:rsidR="0077779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Дополнительное образование детей </w:t>
            </w:r>
            <w:hyperlink w:anchor="Par122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46,2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47,4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51,0</w:t>
            </w:r>
          </w:p>
        </w:tc>
      </w:tr>
      <w:tr w:rsidR="0077779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профессиональное образование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12,7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13,7</w:t>
            </w:r>
          </w:p>
        </w:tc>
      </w:tr>
      <w:tr w:rsidR="0077779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Высшее образование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13,07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13,46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13,46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13,84</w:t>
            </w:r>
          </w:p>
        </w:tc>
      </w:tr>
      <w:tr w:rsidR="00777796">
        <w:tc>
          <w:tcPr>
            <w:tcW w:w="13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2" w:name="Par1132"/>
            <w:bookmarkEnd w:id="22"/>
            <w:r>
              <w:rPr>
                <w:rFonts w:ascii="Calibri" w:hAnsi="Calibri" w:cs="Calibri"/>
              </w:rPr>
              <w:t xml:space="preserve">Показатель 3. Число созданных / реорганизованных </w:t>
            </w:r>
            <w:proofErr w:type="gramStart"/>
            <w:r>
              <w:rPr>
                <w:rFonts w:ascii="Calibri" w:hAnsi="Calibri" w:cs="Calibri"/>
              </w:rPr>
              <w:t>и(</w:t>
            </w:r>
            <w:proofErr w:type="gramEnd"/>
            <w:r>
              <w:rPr>
                <w:rFonts w:ascii="Calibri" w:hAnsi="Calibri" w:cs="Calibri"/>
              </w:rPr>
              <w:t>или) ликвидированных образовательных организаций (единиц)</w:t>
            </w:r>
          </w:p>
        </w:tc>
      </w:tr>
      <w:tr w:rsidR="0077779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</w:tr>
      <w:tr w:rsidR="0077779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Дошкольное образование всего: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7779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том числе </w:t>
            </w:r>
            <w:proofErr w:type="gramStart"/>
            <w:r>
              <w:rPr>
                <w:rFonts w:ascii="Calibri" w:hAnsi="Calibri" w:cs="Calibri"/>
              </w:rPr>
              <w:t>созданных</w:t>
            </w:r>
            <w:proofErr w:type="gram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7779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образование всего: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7779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том числе </w:t>
            </w:r>
            <w:proofErr w:type="gramStart"/>
            <w:r>
              <w:rPr>
                <w:rFonts w:ascii="Calibri" w:hAnsi="Calibri" w:cs="Calibri"/>
              </w:rPr>
              <w:t>созданных</w:t>
            </w:r>
            <w:proofErr w:type="gram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7779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Дополнительное </w:t>
            </w:r>
            <w:r>
              <w:rPr>
                <w:rFonts w:ascii="Calibri" w:hAnsi="Calibri" w:cs="Calibri"/>
              </w:rPr>
              <w:lastRenderedPageBreak/>
              <w:t>образование детей всего: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7779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 том числе </w:t>
            </w:r>
            <w:proofErr w:type="gramStart"/>
            <w:r>
              <w:rPr>
                <w:rFonts w:ascii="Calibri" w:hAnsi="Calibri" w:cs="Calibri"/>
              </w:rPr>
              <w:t>созданных</w:t>
            </w:r>
            <w:proofErr w:type="gram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7779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профессиональное образование всего: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7779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том числе </w:t>
            </w:r>
            <w:proofErr w:type="gramStart"/>
            <w:r>
              <w:rPr>
                <w:rFonts w:ascii="Calibri" w:hAnsi="Calibri" w:cs="Calibri"/>
              </w:rPr>
              <w:t>созданных</w:t>
            </w:r>
            <w:proofErr w:type="gram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7779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Высшее образование всего: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7779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том числе </w:t>
            </w:r>
            <w:proofErr w:type="gramStart"/>
            <w:r>
              <w:rPr>
                <w:rFonts w:ascii="Calibri" w:hAnsi="Calibri" w:cs="Calibri"/>
              </w:rPr>
              <w:t>созданных</w:t>
            </w:r>
            <w:proofErr w:type="gram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77796">
        <w:tc>
          <w:tcPr>
            <w:tcW w:w="13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3" w:name="Par1199"/>
            <w:bookmarkEnd w:id="23"/>
            <w:r>
              <w:rPr>
                <w:rFonts w:ascii="Calibri" w:hAnsi="Calibri" w:cs="Calibri"/>
              </w:rPr>
              <w:t xml:space="preserve">Показатель 4. </w:t>
            </w:r>
            <w:proofErr w:type="gramStart"/>
            <w:r>
              <w:rPr>
                <w:rFonts w:ascii="Calibri" w:hAnsi="Calibri" w:cs="Calibri"/>
              </w:rPr>
              <w:t xml:space="preserve">Объем финансовых средств, полученных за счет оптимизационных мероприятий, направленный на повышение заработной платы педагогических работников в соответствии с указами Президента Российской Федерации от 7 мая 2012 г. </w:t>
            </w:r>
            <w:hyperlink r:id="rId66" w:history="1">
              <w:r>
                <w:rPr>
                  <w:rFonts w:ascii="Calibri" w:hAnsi="Calibri" w:cs="Calibri"/>
                  <w:color w:val="0000FF"/>
                </w:rPr>
                <w:t>N 597</w:t>
              </w:r>
            </w:hyperlink>
            <w:r>
              <w:rPr>
                <w:rFonts w:ascii="Calibri" w:hAnsi="Calibri" w:cs="Calibri"/>
              </w:rPr>
              <w:t xml:space="preserve"> "О мероприятиях по реализации государственной социальной политики", от 1 июня 2012 г. </w:t>
            </w:r>
            <w:hyperlink r:id="rId67" w:history="1">
              <w:r>
                <w:rPr>
                  <w:rFonts w:ascii="Calibri" w:hAnsi="Calibri" w:cs="Calibri"/>
                  <w:color w:val="0000FF"/>
                </w:rPr>
                <w:t>N 761</w:t>
              </w:r>
            </w:hyperlink>
            <w:r>
              <w:rPr>
                <w:rFonts w:ascii="Calibri" w:hAnsi="Calibri" w:cs="Calibri"/>
              </w:rPr>
              <w:t xml:space="preserve"> "О национальной стратегии действий в интересах детей на 2012-2017 годы" и от 28 декабря 2012 г. </w:t>
            </w:r>
            <w:hyperlink r:id="rId68" w:history="1">
              <w:r>
                <w:rPr>
                  <w:rFonts w:ascii="Calibri" w:hAnsi="Calibri" w:cs="Calibri"/>
                  <w:color w:val="0000FF"/>
                </w:rPr>
                <w:t>N</w:t>
              </w:r>
              <w:proofErr w:type="gramEnd"/>
              <w:r>
                <w:rPr>
                  <w:rFonts w:ascii="Calibri" w:hAnsi="Calibri" w:cs="Calibri"/>
                  <w:color w:val="0000FF"/>
                </w:rPr>
                <w:t xml:space="preserve"> 1688</w:t>
              </w:r>
            </w:hyperlink>
            <w:r>
              <w:rPr>
                <w:rFonts w:ascii="Calibri" w:hAnsi="Calibri" w:cs="Calibri"/>
              </w:rPr>
              <w:t xml:space="preserve"> "О некоторых мерах по реализации государственной политики в сфере защиты детей-сирот и детей, оставшихся без попечения родителей"</w:t>
            </w:r>
          </w:p>
        </w:tc>
      </w:tr>
      <w:tr w:rsidR="0077779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</w:tr>
      <w:tr w:rsidR="00777796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образования и науки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% </w:t>
            </w:r>
            <w:hyperlink w:anchor="Par123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777796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801033,8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2075476,7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3727445,1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5641464,3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7601583,2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796" w:rsidRDefault="0077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21,9</w:t>
            </w:r>
          </w:p>
        </w:tc>
      </w:tr>
    </w:tbl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229"/>
      <w:bookmarkEnd w:id="24"/>
      <w:r>
        <w:rPr>
          <w:rFonts w:ascii="Calibri" w:hAnsi="Calibri" w:cs="Calibri"/>
        </w:rPr>
        <w:t>&lt;1&gt; Численность детей и молодежи в возрасте от 5 до 18 лет в расчете на 1 педагогического работника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230"/>
      <w:bookmarkEnd w:id="25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десь и далее - к приросту средств, предусмотренных субъектом Российской Федерации (из всех источников) в соответствующем году по сравнению с 2013 годом на повышение заработной платы соответствующих категорий работников</w:t>
      </w: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7796" w:rsidRDefault="007777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7796" w:rsidRDefault="0077779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F096D" w:rsidRDefault="005F096D">
      <w:bookmarkStart w:id="26" w:name="_GoBack"/>
      <w:bookmarkEnd w:id="26"/>
    </w:p>
    <w:sectPr w:rsidR="005F096D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96"/>
    <w:rsid w:val="005F096D"/>
    <w:rsid w:val="0077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7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777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77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777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7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777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77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777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632C8683E9E1393D5CA0EE7FD12BCBB1294EB42E97AF8FB49A7DAC13B066200D6F14AA91EFB80DAaClAG" TargetMode="External"/><Relationship Id="rId18" Type="http://schemas.openxmlformats.org/officeDocument/2006/relationships/hyperlink" Target="consultantplus://offline/ref=C632C8683E9E1393D5CA0EE7FD12BCBB1294EB42E97AF8FB49A7DAC13B066200D6F14AA91EFB80D2aClAG" TargetMode="External"/><Relationship Id="rId26" Type="http://schemas.openxmlformats.org/officeDocument/2006/relationships/hyperlink" Target="consultantplus://offline/ref=C632C8683E9E1393D5CA0EE7FD12BCBB1294EB42E97AF8FB49A7DAC13B066200D6F14AA91EFB81DEaCl9G" TargetMode="External"/><Relationship Id="rId39" Type="http://schemas.openxmlformats.org/officeDocument/2006/relationships/hyperlink" Target="consultantplus://offline/ref=C632C8683E9E1393D5CA0EE7FD12BCBB1294EB42E97AF8FB49A7DAC13B066200D6F14AA91EFB82DFaClCG" TargetMode="External"/><Relationship Id="rId21" Type="http://schemas.openxmlformats.org/officeDocument/2006/relationships/hyperlink" Target="consultantplus://offline/ref=C632C8683E9E1393D5CA0EE7FD12BCBB1294EB42E97AF8FB49A7DAC13B066200D6F14AA91EFB81D8aClAG" TargetMode="External"/><Relationship Id="rId34" Type="http://schemas.openxmlformats.org/officeDocument/2006/relationships/hyperlink" Target="consultantplus://offline/ref=C632C8683E9E1393D5CA0EE7FD12BCBB1294EB42E97AF8FB49A7DAC13B066200D6F14AA91EFB82D8aCl5G" TargetMode="External"/><Relationship Id="rId42" Type="http://schemas.openxmlformats.org/officeDocument/2006/relationships/hyperlink" Target="consultantplus://offline/ref=C632C8683E9E1393D5CA0EE7FD12BCBB1294EB42E97AF8FB49A7DAC13B066200D6F14AA91EFB82DFaCl4G" TargetMode="External"/><Relationship Id="rId47" Type="http://schemas.openxmlformats.org/officeDocument/2006/relationships/hyperlink" Target="consultantplus://offline/ref=C632C8683E9E1393D5CA0EE7FD12BCBB1294EB42E97AF8FB49A7DAC13B066200D6F14AA91EFB83D8aClDG" TargetMode="External"/><Relationship Id="rId50" Type="http://schemas.openxmlformats.org/officeDocument/2006/relationships/hyperlink" Target="consultantplus://offline/ref=C632C8683E9E1393D5CA0EE7FD12BCBB1294EB42E97AF8FB49A7DAC13B066200D6F14AA91EFB83DEaClDG" TargetMode="External"/><Relationship Id="rId55" Type="http://schemas.openxmlformats.org/officeDocument/2006/relationships/hyperlink" Target="consultantplus://offline/ref=C632C8683E9E1393D5CA0EE7FD12BCBB1294EB42E97AF8FB49A7DAC13B066200D6F14AA91EFB83D3aCl8G" TargetMode="External"/><Relationship Id="rId63" Type="http://schemas.openxmlformats.org/officeDocument/2006/relationships/hyperlink" Target="consultantplus://offline/ref=C632C8683E9E1393D5CA11F6E812BCBB1295E646E97AF8FB49A7DAC13Ba0l6G" TargetMode="External"/><Relationship Id="rId68" Type="http://schemas.openxmlformats.org/officeDocument/2006/relationships/hyperlink" Target="consultantplus://offline/ref=C632C8683E9E1393D5CA11F6E812BCBB1294E64CE47BF8FB49A7DAC13Ba0l6G" TargetMode="External"/><Relationship Id="rId7" Type="http://schemas.openxmlformats.org/officeDocument/2006/relationships/hyperlink" Target="consultantplus://offline/ref=C632C8683E9E1393D5CA11F6E812BCBB1291ED42E479F8FB49A7DAC13Ba0l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632C8683E9E1393D5CA0EE7FD12BCBB1294EB42E97AF8FB49A7DAC13B066200D6F14AA91EFB80DFaCl5G" TargetMode="External"/><Relationship Id="rId29" Type="http://schemas.openxmlformats.org/officeDocument/2006/relationships/hyperlink" Target="consultantplus://offline/ref=C632C8683E9E1393D5CA0EE7FD12BCBB1294EB42E97AF8FB49A7DAC13B066200D6F14AA91EFB81D3aCl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32C8683E9E1393D5CA11F6E812BCBB1295E646E978F8FB49A7DAC13Ba0l6G" TargetMode="External"/><Relationship Id="rId11" Type="http://schemas.openxmlformats.org/officeDocument/2006/relationships/hyperlink" Target="consultantplus://offline/ref=C632C8683E9E1393D5CA0EE7FD12BCBB1294EB42E97AF8FB49A7DAC13B066200D6F14AA91EFB80DAaCl5G" TargetMode="External"/><Relationship Id="rId24" Type="http://schemas.openxmlformats.org/officeDocument/2006/relationships/hyperlink" Target="consultantplus://offline/ref=C632C8683E9E1393D5CA0EE7FD12BCBB1294EB42E97AF8FB49A7DAC13B066200D6F14AA91EFB81DFaClBG" TargetMode="External"/><Relationship Id="rId32" Type="http://schemas.openxmlformats.org/officeDocument/2006/relationships/hyperlink" Target="consultantplus://offline/ref=C632C8683E9E1393D5CA0EE7FD12BCBB1294EB42E97AF8FB49A7DAC13B066200D6F14AA91EFB82DBaClDG" TargetMode="External"/><Relationship Id="rId37" Type="http://schemas.openxmlformats.org/officeDocument/2006/relationships/hyperlink" Target="consultantplus://offline/ref=C632C8683E9E1393D5CA0EE7FD12BCBB1294EB42E97AF8FB49A7DAC13B066200D6F14AA91EFB82DFaCl8G" TargetMode="External"/><Relationship Id="rId40" Type="http://schemas.openxmlformats.org/officeDocument/2006/relationships/hyperlink" Target="consultantplus://offline/ref=C632C8683E9E1393D5CA0EE7FD12BCBB1294EB42E97AF8FB49A7DAC13B066200D6F14AA91EFB82DEaClDG" TargetMode="External"/><Relationship Id="rId45" Type="http://schemas.openxmlformats.org/officeDocument/2006/relationships/hyperlink" Target="consultantplus://offline/ref=C632C8683E9E1393D5CA0EE7FD12BCBB1294EB42E97AF8FB49A7DAC13B066200D6F14AA91EFB83D8aClBG" TargetMode="External"/><Relationship Id="rId53" Type="http://schemas.openxmlformats.org/officeDocument/2006/relationships/hyperlink" Target="consultantplus://offline/ref=C632C8683E9E1393D5CA0EE7FD12BCBB1294EB42E97AF8FB49A7DAC13B066200D6F14AA91EFB83DCaClCG" TargetMode="External"/><Relationship Id="rId58" Type="http://schemas.openxmlformats.org/officeDocument/2006/relationships/hyperlink" Target="consultantplus://offline/ref=C632C8683E9E1393D5CA0EE7FD12BCBB1294EB42E97AF8FB49A7DAC13B066200D6F14AA91EFB84D8aClEG" TargetMode="External"/><Relationship Id="rId66" Type="http://schemas.openxmlformats.org/officeDocument/2006/relationships/hyperlink" Target="consultantplus://offline/ref=C632C8683E9E1393D5CA11F6E812BCBB1295E646E97AF8FB49A7DAC13Ba0l6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632C8683E9E1393D5CA0EE7FD12BCBB1294EB42E97AF8FB49A7DAC13B066200D6F14AA91EFB80DFaCl5G" TargetMode="External"/><Relationship Id="rId23" Type="http://schemas.openxmlformats.org/officeDocument/2006/relationships/hyperlink" Target="consultantplus://offline/ref=C632C8683E9E1393D5CA0EE7FD12BCBB1294EB42E97AF8FB49A7DAC13B066200D6F14AA91EFB81DEaClDG" TargetMode="External"/><Relationship Id="rId28" Type="http://schemas.openxmlformats.org/officeDocument/2006/relationships/hyperlink" Target="consultantplus://offline/ref=C632C8683E9E1393D5CA0EE7FD12BCBB1294EB42E97AF8FB49A7DAC13B066200D6F14AA91EFB81D3aCl8G" TargetMode="External"/><Relationship Id="rId36" Type="http://schemas.openxmlformats.org/officeDocument/2006/relationships/hyperlink" Target="consultantplus://offline/ref=C632C8683E9E1393D5CA11F6E812BCBB1294EF40EC78F8FB49A7DAC13Ba0l6G" TargetMode="External"/><Relationship Id="rId49" Type="http://schemas.openxmlformats.org/officeDocument/2006/relationships/hyperlink" Target="consultantplus://offline/ref=C632C8683E9E1393D5CA0EE7FD12BCBB1294EB42E97AF8FB49A7DAC13B066200D6F14AA91EFB83DEaClDG" TargetMode="External"/><Relationship Id="rId57" Type="http://schemas.openxmlformats.org/officeDocument/2006/relationships/hyperlink" Target="consultantplus://offline/ref=C632C8683E9E1393D5CA0EE7FD12BCBB1294EB42E97AF8FB49A7DAC13B066200D6F14AA91EFB84D8aClFG" TargetMode="External"/><Relationship Id="rId61" Type="http://schemas.openxmlformats.org/officeDocument/2006/relationships/hyperlink" Target="consultantplus://offline/ref=C632C8683E9E1393D5CA0EE7FD12BCBB1293EB46E57DF8FB49A7DAC13Ba0l6G" TargetMode="External"/><Relationship Id="rId10" Type="http://schemas.openxmlformats.org/officeDocument/2006/relationships/hyperlink" Target="consultantplus://offline/ref=C632C8683E9E1393D5CA0EE7FD12BCBB1294EB42E97AF8FB49A7DAC13B066200D6F14AA91EFB80D9aClDG" TargetMode="External"/><Relationship Id="rId19" Type="http://schemas.openxmlformats.org/officeDocument/2006/relationships/hyperlink" Target="consultantplus://offline/ref=C632C8683E9E1393D5CA0EE7FD12BCBB1294EB42E97AF8FB49A7DAC13B066200D6F14AA91EFB80DCaClAG" TargetMode="External"/><Relationship Id="rId31" Type="http://schemas.openxmlformats.org/officeDocument/2006/relationships/hyperlink" Target="consultantplus://offline/ref=C632C8683E9E1393D5CA0EE7FD12BCBB1294EB42E97AF8FB49A7DAC13B066200D6F14AA91EFB81D2aClCG" TargetMode="External"/><Relationship Id="rId44" Type="http://schemas.openxmlformats.org/officeDocument/2006/relationships/hyperlink" Target="consultantplus://offline/ref=C632C8683E9E1393D5CA0EE7FD12BCBB1294EB42E97AF8FB49A7DAC13B066200D6F14AA91EFB82D3aCl9G" TargetMode="External"/><Relationship Id="rId52" Type="http://schemas.openxmlformats.org/officeDocument/2006/relationships/hyperlink" Target="consultantplus://offline/ref=C632C8683E9E1393D5CA0EE7FD12BCBB1294EB42E97AF8FB49A7DAC13B066200D6F14AA91EFB83DEaCl5G" TargetMode="External"/><Relationship Id="rId60" Type="http://schemas.openxmlformats.org/officeDocument/2006/relationships/hyperlink" Target="consultantplus://offline/ref=C632C8683E9E1393D5CA11F6E812BCBB1291EA47E977F8FB49A7DAC13B066200D6F14AA91EFB80DAaClCG" TargetMode="External"/><Relationship Id="rId65" Type="http://schemas.openxmlformats.org/officeDocument/2006/relationships/hyperlink" Target="consultantplus://offline/ref=C632C8683E9E1393D5CA11F6E812BCBB1294E64CE47BF8FB49A7DAC13Ba0l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32C8683E9E1393D5CA0EE7FD12BCBB1294EB42E97AF8FB49A7DAC13B066200D6F14AA91EFB80DBaClBG" TargetMode="External"/><Relationship Id="rId14" Type="http://schemas.openxmlformats.org/officeDocument/2006/relationships/hyperlink" Target="consultantplus://offline/ref=C632C8683E9E1393D5CA0EE7FD12BCBB1294EB42E97AF8FB49A7DAC13B066200D6F14AA91EFB80DFaCl5G" TargetMode="External"/><Relationship Id="rId22" Type="http://schemas.openxmlformats.org/officeDocument/2006/relationships/hyperlink" Target="consultantplus://offline/ref=C632C8683E9E1393D5CA0EE7FD12BCBB1294EB42E97AF8FB49A7DAC13B066200D6F14AA91EFB81DFaCl4G" TargetMode="External"/><Relationship Id="rId27" Type="http://schemas.openxmlformats.org/officeDocument/2006/relationships/hyperlink" Target="consultantplus://offline/ref=C632C8683E9E1393D5CA0EE7FD12BCBB1294EB42E97AF8FB49A7DAC13B066200D6F14AA91EFB81DEaCl9G" TargetMode="External"/><Relationship Id="rId30" Type="http://schemas.openxmlformats.org/officeDocument/2006/relationships/hyperlink" Target="consultantplus://offline/ref=C632C8683E9E1393D5CA0EE7FD12BCBB1294EB42E97AF8FB49A7DAC13B066200D6F14AA91EFB81D3aClEG" TargetMode="External"/><Relationship Id="rId35" Type="http://schemas.openxmlformats.org/officeDocument/2006/relationships/hyperlink" Target="consultantplus://offline/ref=C632C8683E9E1393D5CA0EE7FD12BCBB1294EB42E97AF8FB49A7DAC13B066200D6F14AA91EFB82DBaCl5G" TargetMode="External"/><Relationship Id="rId43" Type="http://schemas.openxmlformats.org/officeDocument/2006/relationships/hyperlink" Target="consultantplus://offline/ref=C632C8683E9E1393D5CA0EE7FD12BCBB1294EB42E97AF8FB49A7DAC13B066200D6F14AA91EFB82D3aCl9G" TargetMode="External"/><Relationship Id="rId48" Type="http://schemas.openxmlformats.org/officeDocument/2006/relationships/hyperlink" Target="consultantplus://offline/ref=C632C8683E9E1393D5CA0EE7FD12BCBB1294EB42E97AF8FB49A7DAC13B066200D6F14AA91EFB83DEaCl8G" TargetMode="External"/><Relationship Id="rId56" Type="http://schemas.openxmlformats.org/officeDocument/2006/relationships/hyperlink" Target="consultantplus://offline/ref=C632C8683E9E1393D5CA0EE7FD12BCBB1294EB42E97AF8FB49A7DAC13B066200D6F14AA91EFB83D3aClCG" TargetMode="External"/><Relationship Id="rId64" Type="http://schemas.openxmlformats.org/officeDocument/2006/relationships/hyperlink" Target="consultantplus://offline/ref=C632C8683E9E1393D5CA11F6E812BCBB1294EF40EC78F8FB49A7DAC13Ba0l6G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C632C8683E9E1393D5CA0EE7FD12BCBB1294EB42E97AF8FB49A7DAC13Ba0l6G" TargetMode="External"/><Relationship Id="rId51" Type="http://schemas.openxmlformats.org/officeDocument/2006/relationships/hyperlink" Target="consultantplus://offline/ref=C632C8683E9E1393D5CA0EE7FD12BCBB1294EB42E97AF8FB49A7DAC13B066200D6F14AA91EFB83DDaCl5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632C8683E9E1393D5CA0EE7FD12BCBB1294EB42E97AF8FB49A7DAC13B066200D6F14AA91EFB80D9aClAG" TargetMode="External"/><Relationship Id="rId17" Type="http://schemas.openxmlformats.org/officeDocument/2006/relationships/hyperlink" Target="consultantplus://offline/ref=C632C8683E9E1393D5CA0EE7FD12BCBB1294EB42E97AF8FB49A7DAC13B066200D6F14AA91EFB80D3aCl4G" TargetMode="External"/><Relationship Id="rId25" Type="http://schemas.openxmlformats.org/officeDocument/2006/relationships/hyperlink" Target="consultantplus://offline/ref=C632C8683E9E1393D5CA0EE7FD12BCBB1294EB42E97AF8FB49A7DAC13B066200D6F14AA91EFB81DFaClBG" TargetMode="External"/><Relationship Id="rId33" Type="http://schemas.openxmlformats.org/officeDocument/2006/relationships/hyperlink" Target="consultantplus://offline/ref=C632C8683E9E1393D5CA0EE7FD12BCBB1294EB42E97AF8FB49A7DAC13B066200D6F14AA91EFB82DBaCl5G" TargetMode="External"/><Relationship Id="rId38" Type="http://schemas.openxmlformats.org/officeDocument/2006/relationships/hyperlink" Target="consultantplus://offline/ref=C632C8683E9E1393D5CA0EE7FD12BCBB1294EB42E97AF8FB49A7DAC13B066200D6F14AA91EFB82DFaClCG" TargetMode="External"/><Relationship Id="rId46" Type="http://schemas.openxmlformats.org/officeDocument/2006/relationships/hyperlink" Target="consultantplus://offline/ref=C632C8683E9E1393D5CA0EE7FD12BCBB1294EB42E97AF8FB49A7DAC13B066200D6F14AA91EFB83D8aClDG" TargetMode="External"/><Relationship Id="rId59" Type="http://schemas.openxmlformats.org/officeDocument/2006/relationships/hyperlink" Target="consultantplus://offline/ref=C632C8683E9E1393D5CA0EE7FD12BCBB1294EB42E97AF8FB49A7DAC13B066200D6F14AA91EFB84D8aClBG" TargetMode="External"/><Relationship Id="rId67" Type="http://schemas.openxmlformats.org/officeDocument/2006/relationships/hyperlink" Target="consultantplus://offline/ref=C632C8683E9E1393D5CA11F6E812BCBB1294EF40EC78F8FB49A7DAC13Ba0l6G" TargetMode="External"/><Relationship Id="rId20" Type="http://schemas.openxmlformats.org/officeDocument/2006/relationships/hyperlink" Target="consultantplus://offline/ref=C632C8683E9E1393D5CA0EE7FD12BCBB1294EB42E97AF8FB49A7DAC13B066200D6F14AA91EFB81D9aClAG" TargetMode="External"/><Relationship Id="rId41" Type="http://schemas.openxmlformats.org/officeDocument/2006/relationships/hyperlink" Target="consultantplus://offline/ref=C632C8683E9E1393D5CA0EE7FD12BCBB1294EB42E97AF8FB49A7DAC13B066200D6F14AA91EFB82DEaCl4G" TargetMode="External"/><Relationship Id="rId54" Type="http://schemas.openxmlformats.org/officeDocument/2006/relationships/hyperlink" Target="consultantplus://offline/ref=C632C8683E9E1393D5CA0EE7FD12BCBB1294EB42E97AF8FB49A7DAC13B066200D6F14AA91EFB83DEaCl5G" TargetMode="External"/><Relationship Id="rId62" Type="http://schemas.openxmlformats.org/officeDocument/2006/relationships/hyperlink" Target="consultantplus://offline/ref=C632C8683E9E1393D5CA0EE7FD12BCBB1294EB42E97AF8FB49A7DAC13B066200D6F14AA91EFB80DAaClDG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7672</Words>
  <Characters>43737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Саушкина Анна Владимировна</dc:creator>
  <cp:keywords/>
  <dc:description/>
  <cp:lastModifiedBy>Саушкина Анна Владимировна</cp:lastModifiedBy>
  <cp:revision>1</cp:revision>
  <dcterms:created xsi:type="dcterms:W3CDTF">2014-09-23T06:37:00Z</dcterms:created>
  <dcterms:modified xsi:type="dcterms:W3CDTF">2014-09-23T06:37:00Z</dcterms:modified>
</cp:coreProperties>
</file>